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66A8DE9A" w:rsidR="00BB2277" w:rsidRPr="001A1AC0" w:rsidRDefault="00BB2277" w:rsidP="00BB2277">
      <w:pPr>
        <w:tabs>
          <w:tab w:val="center" w:pos="4536"/>
          <w:tab w:val="right" w:pos="7938"/>
          <w:tab w:val="right" w:pos="9639"/>
        </w:tabs>
        <w:ind w:right="2"/>
        <w:rPr>
          <w:rFonts w:ascii="Arial" w:eastAsia="宋体" w:hAnsi="Arial" w:cs="Arial"/>
          <w:b/>
          <w:bCs/>
          <w:kern w:val="0"/>
          <w:sz w:val="24"/>
          <w:szCs w:val="20"/>
          <w:lang w:val="en-GB" w:eastAsia="en-US"/>
        </w:rPr>
      </w:pPr>
      <w:r w:rsidRPr="001A1AC0">
        <w:rPr>
          <w:rFonts w:ascii="Arial" w:eastAsia="宋体" w:hAnsi="Arial" w:cs="Arial"/>
          <w:b/>
          <w:bCs/>
          <w:kern w:val="0"/>
          <w:sz w:val="24"/>
          <w:szCs w:val="20"/>
          <w:lang w:val="en-GB" w:eastAsia="en-US"/>
        </w:rPr>
        <w:t>3GPP TSG RAN WG2 #12</w:t>
      </w:r>
      <w:r w:rsidR="00301BB6">
        <w:rPr>
          <w:rFonts w:ascii="Arial" w:eastAsia="宋体" w:hAnsi="Arial" w:cs="Arial"/>
          <w:b/>
          <w:bCs/>
          <w:kern w:val="0"/>
          <w:sz w:val="24"/>
          <w:szCs w:val="20"/>
          <w:lang w:val="en-GB" w:eastAsia="en-US"/>
        </w:rPr>
        <w:t>1</w:t>
      </w:r>
      <w:r w:rsidRPr="001A1AC0">
        <w:rPr>
          <w:rFonts w:ascii="Arial" w:eastAsia="宋体" w:hAnsi="Arial" w:cs="Arial" w:hint="eastAsia"/>
          <w:b/>
          <w:bCs/>
          <w:kern w:val="0"/>
          <w:sz w:val="24"/>
          <w:szCs w:val="20"/>
          <w:lang w:val="en-GB" w:eastAsia="en-US"/>
        </w:rPr>
        <w:t xml:space="preserve">                                </w:t>
      </w:r>
      <w:r w:rsidR="00EE681E" w:rsidRPr="00EE681E">
        <w:rPr>
          <w:rFonts w:ascii="Arial" w:eastAsia="宋体" w:hAnsi="Arial" w:cs="Arial"/>
          <w:b/>
          <w:bCs/>
          <w:kern w:val="0"/>
          <w:sz w:val="24"/>
          <w:szCs w:val="20"/>
          <w:lang w:val="en-GB" w:eastAsia="en-US"/>
        </w:rPr>
        <w:t>R2-2</w:t>
      </w:r>
      <w:r w:rsidR="00301BB6">
        <w:rPr>
          <w:rFonts w:ascii="Arial" w:eastAsia="宋体" w:hAnsi="Arial" w:cs="Arial"/>
          <w:b/>
          <w:bCs/>
          <w:kern w:val="0"/>
          <w:sz w:val="24"/>
          <w:szCs w:val="20"/>
          <w:lang w:val="en-GB" w:eastAsia="en-US"/>
        </w:rPr>
        <w:t>30</w:t>
      </w:r>
      <w:r w:rsidR="005536B9">
        <w:rPr>
          <w:rFonts w:ascii="Arial" w:eastAsia="宋体" w:hAnsi="Arial" w:cs="Arial"/>
          <w:b/>
          <w:bCs/>
          <w:kern w:val="0"/>
          <w:sz w:val="24"/>
          <w:szCs w:val="20"/>
          <w:lang w:val="en-GB" w:eastAsia="en-US"/>
        </w:rPr>
        <w:t>1034</w:t>
      </w:r>
    </w:p>
    <w:p w14:paraId="0FA3DDBC" w14:textId="16BA66B4" w:rsidR="00BB2277" w:rsidRPr="001A1AC0" w:rsidRDefault="00301BB6" w:rsidP="00BB2277">
      <w:pPr>
        <w:tabs>
          <w:tab w:val="center" w:pos="4536"/>
          <w:tab w:val="right" w:pos="9072"/>
        </w:tabs>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Athens</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Greece</w:t>
      </w:r>
      <w:r w:rsidR="00BB2277" w:rsidRPr="001A1AC0">
        <w:rPr>
          <w:rFonts w:ascii="Arial" w:eastAsia="宋体" w:hAnsi="Arial" w:cs="Arial" w:hint="eastAsia"/>
          <w:b/>
          <w:bCs/>
          <w:kern w:val="0"/>
          <w:sz w:val="24"/>
          <w:szCs w:val="20"/>
          <w:lang w:val="en-GB" w:eastAsia="en-US"/>
        </w:rPr>
        <w:t>,</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February</w:t>
      </w:r>
      <w:r w:rsidR="00BB2277" w:rsidRPr="001A1AC0">
        <w:rPr>
          <w:rFonts w:ascii="Arial" w:eastAsia="宋体" w:hAnsi="Arial" w:cs="Arial" w:hint="eastAsia"/>
          <w:b/>
          <w:bCs/>
          <w:kern w:val="0"/>
          <w:sz w:val="24"/>
          <w:szCs w:val="20"/>
          <w:lang w:val="en-GB" w:eastAsia="en-US"/>
        </w:rPr>
        <w:t xml:space="preserve"> </w:t>
      </w:r>
      <w:r>
        <w:rPr>
          <w:rFonts w:ascii="Arial" w:eastAsia="宋体" w:hAnsi="Arial" w:cs="Arial"/>
          <w:b/>
          <w:bCs/>
          <w:kern w:val="0"/>
          <w:sz w:val="24"/>
          <w:szCs w:val="20"/>
          <w:lang w:val="en-GB" w:eastAsia="en-US"/>
        </w:rPr>
        <w:t>27</w:t>
      </w:r>
      <w:r w:rsidR="001A1AC0" w:rsidRPr="001A1AC0">
        <w:rPr>
          <w:rFonts w:ascii="Arial" w:eastAsia="宋体" w:hAnsi="Arial" w:cs="Arial"/>
          <w:b/>
          <w:bCs/>
          <w:kern w:val="0"/>
          <w:sz w:val="24"/>
          <w:szCs w:val="20"/>
          <w:lang w:val="en-GB" w:eastAsia="en-US"/>
        </w:rPr>
        <w:t>th</w:t>
      </w:r>
      <w:r w:rsidR="00BB2277" w:rsidRPr="001A1AC0">
        <w:rPr>
          <w:rFonts w:ascii="Arial" w:eastAsia="宋体" w:hAnsi="Arial" w:cs="Arial"/>
          <w:b/>
          <w:bCs/>
          <w:kern w:val="0"/>
          <w:sz w:val="24"/>
          <w:szCs w:val="20"/>
          <w:lang w:val="en-GB" w:eastAsia="en-US"/>
        </w:rPr>
        <w:t xml:space="preserve"> – </w:t>
      </w:r>
      <w:r>
        <w:rPr>
          <w:rFonts w:ascii="Arial" w:eastAsia="宋体" w:hAnsi="Arial" w:cs="Arial"/>
          <w:b/>
          <w:bCs/>
          <w:kern w:val="0"/>
          <w:sz w:val="24"/>
          <w:szCs w:val="20"/>
          <w:lang w:val="en-GB" w:eastAsia="en-US"/>
        </w:rPr>
        <w:t>March 3rd</w:t>
      </w:r>
      <w:r w:rsidR="00BB2277" w:rsidRPr="001A1AC0">
        <w:rPr>
          <w:rFonts w:ascii="Arial" w:eastAsia="宋体" w:hAnsi="Arial" w:cs="Arial"/>
          <w:b/>
          <w:bCs/>
          <w:kern w:val="0"/>
          <w:sz w:val="24"/>
          <w:szCs w:val="20"/>
          <w:lang w:val="en-GB" w:eastAsia="en-US"/>
        </w:rPr>
        <w:t>, 202</w:t>
      </w:r>
      <w:r>
        <w:rPr>
          <w:rFonts w:ascii="Arial" w:eastAsia="宋体" w:hAnsi="Arial" w:cs="Arial"/>
          <w:b/>
          <w:bCs/>
          <w:kern w:val="0"/>
          <w:sz w:val="24"/>
          <w:szCs w:val="20"/>
          <w:lang w:val="en-GB" w:eastAsia="en-US"/>
        </w:rPr>
        <w:t>3</w:t>
      </w:r>
    </w:p>
    <w:p w14:paraId="5F240ABA" w14:textId="77777777" w:rsidR="00254FD9" w:rsidRPr="00BB2277" w:rsidRDefault="00254FD9" w:rsidP="00254FD9">
      <w:pPr>
        <w:overflowPunct w:val="0"/>
        <w:autoSpaceDE w:val="0"/>
        <w:autoSpaceDN w:val="0"/>
        <w:adjustRightInd w:val="0"/>
        <w:jc w:val="left"/>
        <w:textAlignment w:val="baseline"/>
        <w:rPr>
          <w:rFonts w:ascii="Arial" w:eastAsia="宋体" w:hAnsi="Arial" w:cs="Arial"/>
          <w:b/>
          <w:bCs/>
          <w:kern w:val="0"/>
          <w:sz w:val="24"/>
          <w:szCs w:val="20"/>
          <w:lang w:eastAsia="ja-JP"/>
        </w:rPr>
      </w:pPr>
    </w:p>
    <w:p w14:paraId="04BC7359" w14:textId="59A10118"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b/>
          <w:bCs/>
          <w:kern w:val="0"/>
          <w:sz w:val="24"/>
          <w:szCs w:val="20"/>
          <w:lang w:val="en-GB"/>
        </w:rPr>
        <w:t>8.</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3E4271">
        <w:rPr>
          <w:rFonts w:ascii="Arial" w:eastAsia="宋体" w:hAnsi="Arial" w:cs="Arial"/>
          <w:b/>
          <w:bCs/>
          <w:kern w:val="0"/>
          <w:sz w:val="24"/>
          <w:szCs w:val="20"/>
        </w:rPr>
        <w:t>3</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0A1E3BF2"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847DB3" w:rsidRPr="00847DB3">
        <w:rPr>
          <w:rFonts w:ascii="Arial" w:eastAsia="宋体" w:hAnsi="Arial" w:cs="Arial"/>
          <w:b/>
          <w:bCs/>
          <w:kern w:val="0"/>
          <w:sz w:val="24"/>
          <w:szCs w:val="20"/>
          <w:lang w:val="en-GB" w:eastAsia="en-US"/>
        </w:rPr>
        <w:t xml:space="preserve">Discussion on </w:t>
      </w:r>
      <w:r w:rsidR="003E4271">
        <w:rPr>
          <w:rFonts w:ascii="Arial" w:eastAsia="宋体" w:hAnsi="Arial" w:cs="Arial"/>
          <w:b/>
          <w:bCs/>
          <w:kern w:val="0"/>
          <w:sz w:val="24"/>
          <w:szCs w:val="20"/>
          <w:lang w:val="en-GB" w:eastAsia="en-US"/>
        </w:rPr>
        <w:t>use case specific</w:t>
      </w:r>
      <w:r w:rsidR="00847DB3" w:rsidRPr="00847DB3">
        <w:rPr>
          <w:rFonts w:ascii="Arial" w:eastAsia="宋体" w:hAnsi="Arial" w:cs="Arial"/>
          <w:b/>
          <w:bCs/>
          <w:kern w:val="0"/>
          <w:sz w:val="24"/>
          <w:szCs w:val="20"/>
          <w:lang w:val="en-GB" w:eastAsia="en-US"/>
        </w:rPr>
        <w:t xml:space="preserve"> aspects of AIML via air interface</w:t>
      </w:r>
      <w:r>
        <w:rPr>
          <w:rFonts w:ascii="Arial" w:eastAsia="宋体" w:hAnsi="Arial" w:cs="Arial"/>
          <w:b/>
          <w:bCs/>
          <w:kern w:val="0"/>
          <w:sz w:val="24"/>
          <w:szCs w:val="20"/>
        </w:rPr>
        <w:t xml:space="preserve"> </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BB432CF" w:rsidR="00254FD9" w:rsidRDefault="00254FD9" w:rsidP="00254FD9">
      <w:pPr>
        <w:pStyle w:val="1"/>
        <w:rPr>
          <w:lang w:val="en-US"/>
        </w:rPr>
      </w:pPr>
      <w:r>
        <w:rPr>
          <w:lang w:val="en-US"/>
        </w:rPr>
        <w:t xml:space="preserve">1. </w:t>
      </w:r>
      <w:r>
        <w:rPr>
          <w:rFonts w:hint="eastAsia"/>
          <w:lang w:val="en-US"/>
        </w:rPr>
        <w:t>Introduction</w:t>
      </w:r>
    </w:p>
    <w:p w14:paraId="4B0E3638" w14:textId="5D483929" w:rsidR="00B75E93" w:rsidRPr="009C5A74" w:rsidRDefault="00B75E93" w:rsidP="00B75E93">
      <w:pPr>
        <w:rPr>
          <w:rFonts w:ascii="Times New Roman" w:hAnsi="Times New Roman" w:cs="Times New Roman"/>
          <w:sz w:val="22"/>
          <w:szCs w:val="24"/>
        </w:rPr>
      </w:pPr>
      <w:r w:rsidRPr="009C5A74">
        <w:rPr>
          <w:rFonts w:ascii="Times New Roman" w:hAnsi="Times New Roman" w:cs="Times New Roman"/>
          <w:sz w:val="22"/>
          <w:szCs w:val="24"/>
        </w:rPr>
        <w:t xml:space="preserve">This contribution will provide our views </w:t>
      </w:r>
      <w:r w:rsidR="00A70904" w:rsidRPr="009C5A74">
        <w:rPr>
          <w:rFonts w:ascii="Times New Roman" w:hAnsi="Times New Roman" w:cs="Times New Roman"/>
          <w:sz w:val="22"/>
          <w:szCs w:val="24"/>
        </w:rPr>
        <w:t>per lifecycle management function block for all three agreed AI/ML use cases defined in RAN1</w:t>
      </w:r>
      <w:r w:rsidR="00B13E03" w:rsidRPr="009C5A74">
        <w:rPr>
          <w:rFonts w:ascii="Times New Roman" w:hAnsi="Times New Roman" w:cs="Times New Roman"/>
          <w:sz w:val="22"/>
          <w:szCs w:val="24"/>
        </w:rPr>
        <w:t xml:space="preserve">, and this contribution is going to be a supplementary for the proposals in another contribution of ours for general aspects [1]. </w:t>
      </w:r>
    </w:p>
    <w:p w14:paraId="36C5C5DE" w14:textId="77777777" w:rsidR="004B37AE" w:rsidRPr="00B13E03" w:rsidRDefault="004B37AE" w:rsidP="00B75E93">
      <w:pPr>
        <w:rPr>
          <w:rFonts w:ascii="Arial" w:hAnsi="Arial" w:cs="Arial"/>
        </w:rPr>
      </w:pPr>
    </w:p>
    <w:p w14:paraId="0CC1A719" w14:textId="77777777" w:rsidR="002F7A1F" w:rsidRDefault="002F7A1F" w:rsidP="00C639D0">
      <w:pPr>
        <w:outlineLvl w:val="0"/>
        <w:rPr>
          <w:rFonts w:ascii="Arial" w:hAnsi="Arial" w:cs="Arial"/>
          <w:sz w:val="36"/>
          <w:szCs w:val="36"/>
        </w:rPr>
      </w:pPr>
      <w:r w:rsidRPr="004F47B1">
        <w:rPr>
          <w:rFonts w:ascii="Arial" w:hAnsi="Arial" w:cs="Arial"/>
          <w:sz w:val="36"/>
          <w:szCs w:val="36"/>
        </w:rPr>
        <w:t>2. Discussion</w:t>
      </w:r>
    </w:p>
    <w:p w14:paraId="6CAF0A69" w14:textId="46F05956" w:rsidR="0067595D" w:rsidRPr="009C5A74" w:rsidRDefault="004B37AE">
      <w:pPr>
        <w:rPr>
          <w:rFonts w:ascii="Times New Roman" w:hAnsi="Times New Roman" w:cs="Times New Roman"/>
          <w:sz w:val="22"/>
          <w:szCs w:val="24"/>
        </w:rPr>
      </w:pPr>
      <w:r w:rsidRPr="009C5A74">
        <w:rPr>
          <w:rFonts w:ascii="Times New Roman" w:hAnsi="Times New Roman" w:cs="Times New Roman"/>
          <w:sz w:val="22"/>
          <w:szCs w:val="24"/>
        </w:rPr>
        <w:t xml:space="preserve">Although there are many disputes and debates in recent RAN1 meetings on different aspects, </w:t>
      </w:r>
      <w:r w:rsidR="00312169" w:rsidRPr="009C5A74">
        <w:rPr>
          <w:rFonts w:ascii="Times New Roman" w:hAnsi="Times New Roman" w:cs="Times New Roman"/>
          <w:sz w:val="22"/>
          <w:szCs w:val="24"/>
        </w:rPr>
        <w:t>most of the</w:t>
      </w:r>
      <w:r w:rsidRPr="009C5A74">
        <w:rPr>
          <w:rFonts w:ascii="Times New Roman" w:hAnsi="Times New Roman" w:cs="Times New Roman"/>
          <w:sz w:val="22"/>
          <w:szCs w:val="24"/>
        </w:rPr>
        <w:t xml:space="preserve"> function blocks of </w:t>
      </w:r>
      <w:r w:rsidR="00312169" w:rsidRPr="009C5A74">
        <w:rPr>
          <w:rFonts w:ascii="Times New Roman" w:hAnsi="Times New Roman" w:cs="Times New Roman"/>
          <w:sz w:val="22"/>
          <w:szCs w:val="24"/>
        </w:rPr>
        <w:t xml:space="preserve">the AI/ML model </w:t>
      </w:r>
      <w:r w:rsidRPr="009C5A74">
        <w:rPr>
          <w:rFonts w:ascii="Times New Roman" w:hAnsi="Times New Roman" w:cs="Times New Roman"/>
          <w:sz w:val="22"/>
          <w:szCs w:val="24"/>
        </w:rPr>
        <w:t xml:space="preserve">lifecycle management </w:t>
      </w:r>
      <w:r w:rsidR="00312169" w:rsidRPr="009C5A74">
        <w:rPr>
          <w:rFonts w:ascii="Times New Roman" w:hAnsi="Times New Roman" w:cs="Times New Roman"/>
          <w:sz w:val="22"/>
          <w:szCs w:val="24"/>
        </w:rPr>
        <w:t>and their corresponding definitions are almost fixed</w:t>
      </w:r>
      <w:r w:rsidR="001A6F67" w:rsidRPr="009C5A74">
        <w:rPr>
          <w:rFonts w:ascii="Times New Roman" w:hAnsi="Times New Roman" w:cs="Times New Roman"/>
          <w:sz w:val="22"/>
          <w:szCs w:val="24"/>
        </w:rPr>
        <w:t xml:space="preserve"> despite some minor issues still exist. Therefore, we </w:t>
      </w:r>
      <w:r w:rsidR="00604594" w:rsidRPr="009C5A74">
        <w:rPr>
          <w:rFonts w:ascii="Times New Roman" w:hAnsi="Times New Roman" w:cs="Times New Roman"/>
          <w:sz w:val="22"/>
          <w:szCs w:val="24"/>
        </w:rPr>
        <w:t>organize our view</w:t>
      </w:r>
      <w:r w:rsidR="009F1AAA">
        <w:rPr>
          <w:rFonts w:ascii="Times New Roman" w:hAnsi="Times New Roman" w:cs="Times New Roman"/>
          <w:sz w:val="22"/>
          <w:szCs w:val="24"/>
        </w:rPr>
        <w:t>s</w:t>
      </w:r>
      <w:r w:rsidR="00604594" w:rsidRPr="009C5A74">
        <w:rPr>
          <w:rFonts w:ascii="Times New Roman" w:hAnsi="Times New Roman" w:cs="Times New Roman"/>
          <w:sz w:val="22"/>
          <w:szCs w:val="24"/>
        </w:rPr>
        <w:t xml:space="preserve"> according to the most noticeable LCM aspects for each use case</w:t>
      </w:r>
      <w:r w:rsidR="00E07D0C" w:rsidRPr="009C5A74">
        <w:rPr>
          <w:rFonts w:ascii="Times New Roman" w:hAnsi="Times New Roman" w:cs="Times New Roman"/>
          <w:sz w:val="22"/>
          <w:szCs w:val="24"/>
        </w:rPr>
        <w:t xml:space="preserve"> in the following chapters.</w:t>
      </w:r>
    </w:p>
    <w:p w14:paraId="2DD41FE5" w14:textId="77777777" w:rsidR="00F914C4" w:rsidRPr="009D4574" w:rsidRDefault="00F914C4">
      <w:pPr>
        <w:rPr>
          <w:rFonts w:ascii="Times New Roman" w:hAnsi="Times New Roman" w:cs="Times New Roman"/>
          <w:sz w:val="24"/>
          <w:szCs w:val="28"/>
        </w:rPr>
      </w:pPr>
    </w:p>
    <w:p w14:paraId="3C98DFBE" w14:textId="116CA130" w:rsidR="00584886" w:rsidRPr="003930E7" w:rsidRDefault="00CE381D" w:rsidP="00BE2931">
      <w:pPr>
        <w:outlineLvl w:val="1"/>
        <w:rPr>
          <w:rFonts w:ascii="Times New Roman" w:hAnsi="Times New Roman" w:cs="Times New Roman"/>
          <w:b/>
          <w:bCs/>
          <w:sz w:val="28"/>
          <w:szCs w:val="32"/>
        </w:rPr>
      </w:pPr>
      <w:r w:rsidRPr="003930E7">
        <w:rPr>
          <w:rFonts w:ascii="Times New Roman" w:hAnsi="Times New Roman" w:cs="Times New Roman" w:hint="eastAsia"/>
          <w:b/>
          <w:bCs/>
          <w:sz w:val="28"/>
          <w:szCs w:val="32"/>
        </w:rPr>
        <w:t>2</w:t>
      </w:r>
      <w:r w:rsidRPr="003930E7">
        <w:rPr>
          <w:rFonts w:ascii="Times New Roman" w:hAnsi="Times New Roman" w:cs="Times New Roman"/>
          <w:b/>
          <w:bCs/>
          <w:sz w:val="28"/>
          <w:szCs w:val="32"/>
        </w:rPr>
        <w:t>.</w:t>
      </w:r>
      <w:r w:rsidR="00D92D22" w:rsidRPr="003930E7">
        <w:rPr>
          <w:rFonts w:ascii="Times New Roman" w:hAnsi="Times New Roman" w:cs="Times New Roman"/>
          <w:b/>
          <w:bCs/>
          <w:sz w:val="28"/>
          <w:szCs w:val="32"/>
        </w:rPr>
        <w:t>1</w:t>
      </w:r>
      <w:r w:rsidRPr="003930E7">
        <w:rPr>
          <w:rFonts w:ascii="Times New Roman" w:hAnsi="Times New Roman" w:cs="Times New Roman"/>
          <w:b/>
          <w:bCs/>
          <w:sz w:val="28"/>
          <w:szCs w:val="32"/>
        </w:rPr>
        <w:t xml:space="preserve"> CSI Feedback Enhancement</w:t>
      </w:r>
    </w:p>
    <w:p w14:paraId="0F706B95" w14:textId="66DBEEFF" w:rsidR="00C46615" w:rsidRDefault="00C46615" w:rsidP="00C46615"/>
    <w:p w14:paraId="1E6C8B80" w14:textId="11C34EBF" w:rsidR="00C46615" w:rsidRPr="009C5A74" w:rsidRDefault="00C46615" w:rsidP="00E917D2">
      <w:pPr>
        <w:rPr>
          <w:rFonts w:ascii="Times New Roman" w:hAnsi="Times New Roman" w:cs="Times New Roman"/>
          <w:sz w:val="22"/>
          <w:szCs w:val="24"/>
        </w:rPr>
      </w:pPr>
      <w:r w:rsidRPr="009C5A74">
        <w:rPr>
          <w:rFonts w:ascii="Times New Roman" w:hAnsi="Times New Roman" w:cs="Times New Roman"/>
          <w:sz w:val="22"/>
          <w:szCs w:val="24"/>
        </w:rPr>
        <w:t xml:space="preserve">The </w:t>
      </w:r>
      <w:r w:rsidR="00CE5827" w:rsidRPr="009C5A74">
        <w:rPr>
          <w:rFonts w:ascii="Times New Roman" w:hAnsi="Times New Roman" w:cs="Times New Roman"/>
          <w:sz w:val="22"/>
          <w:szCs w:val="24"/>
        </w:rPr>
        <w:t xml:space="preserve">list of </w:t>
      </w:r>
      <w:r w:rsidRPr="009C5A74">
        <w:rPr>
          <w:rFonts w:ascii="Times New Roman" w:hAnsi="Times New Roman" w:cs="Times New Roman"/>
          <w:sz w:val="22"/>
          <w:szCs w:val="24"/>
        </w:rPr>
        <w:t xml:space="preserve">sub use cases for CSI feedback enhancements </w:t>
      </w:r>
      <w:r w:rsidR="00CE5827" w:rsidRPr="009C5A74">
        <w:rPr>
          <w:rFonts w:ascii="Times New Roman" w:hAnsi="Times New Roman" w:cs="Times New Roman"/>
          <w:sz w:val="22"/>
          <w:szCs w:val="24"/>
        </w:rPr>
        <w:t>had be</w:t>
      </w:r>
      <w:r w:rsidR="00E13199">
        <w:rPr>
          <w:rFonts w:ascii="Times New Roman" w:hAnsi="Times New Roman" w:cs="Times New Roman"/>
          <w:sz w:val="22"/>
          <w:szCs w:val="24"/>
        </w:rPr>
        <w:t>e</w:t>
      </w:r>
      <w:r w:rsidR="00CE5827" w:rsidRPr="009C5A74">
        <w:rPr>
          <w:rFonts w:ascii="Times New Roman" w:hAnsi="Times New Roman" w:cs="Times New Roman"/>
          <w:sz w:val="22"/>
          <w:szCs w:val="24"/>
        </w:rPr>
        <w:t>n expanded in the last RAN1 111 meeting as shown in the following agreement:</w:t>
      </w:r>
    </w:p>
    <w:p w14:paraId="1CCAFE3A" w14:textId="3287C7C5" w:rsidR="00CE5827" w:rsidRDefault="00CE5827" w:rsidP="00F7689B"/>
    <w:tbl>
      <w:tblPr>
        <w:tblStyle w:val="a6"/>
        <w:tblW w:w="0" w:type="auto"/>
        <w:tblLook w:val="04A0" w:firstRow="1" w:lastRow="0" w:firstColumn="1" w:lastColumn="0" w:noHBand="0" w:noVBand="1"/>
      </w:tblPr>
      <w:tblGrid>
        <w:gridCol w:w="8296"/>
      </w:tblGrid>
      <w:tr w:rsidR="00CE5827" w14:paraId="2ED5F81F" w14:textId="77777777" w:rsidTr="00CE5827">
        <w:tc>
          <w:tcPr>
            <w:tcW w:w="8296" w:type="dxa"/>
          </w:tcPr>
          <w:p w14:paraId="619C8A36" w14:textId="77777777" w:rsidR="00CE5827" w:rsidRPr="009C5A74" w:rsidRDefault="00CE5827" w:rsidP="00CE5827">
            <w:pPr>
              <w:rPr>
                <w:rFonts w:ascii="Times New Roman" w:hAnsi="Times New Roman" w:cs="Times New Roman"/>
                <w:sz w:val="22"/>
                <w:szCs w:val="24"/>
              </w:rPr>
            </w:pPr>
            <w:r w:rsidRPr="009C5A74">
              <w:rPr>
                <w:rFonts w:ascii="Times New Roman" w:hAnsi="Times New Roman" w:cs="Times New Roman" w:hint="eastAsia"/>
                <w:sz w:val="22"/>
                <w:szCs w:val="24"/>
                <w:highlight w:val="green"/>
              </w:rPr>
              <w:t>A</w:t>
            </w:r>
            <w:r w:rsidRPr="009C5A74">
              <w:rPr>
                <w:rFonts w:ascii="Times New Roman" w:hAnsi="Times New Roman" w:cs="Times New Roman"/>
                <w:sz w:val="22"/>
                <w:szCs w:val="24"/>
                <w:highlight w:val="green"/>
              </w:rPr>
              <w:t>greement</w:t>
            </w:r>
          </w:p>
          <w:p w14:paraId="4D6F285C" w14:textId="77777777" w:rsidR="00CE5827" w:rsidRPr="009C5A74" w:rsidRDefault="00CE5827" w:rsidP="00CE5827">
            <w:pPr>
              <w:rPr>
                <w:rFonts w:ascii="Times New Roman" w:hAnsi="Times New Roman" w:cs="Times New Roman"/>
                <w:sz w:val="22"/>
                <w:szCs w:val="24"/>
              </w:rPr>
            </w:pPr>
            <w:r w:rsidRPr="009C5A74">
              <w:rPr>
                <w:rFonts w:ascii="Times New Roman" w:hAnsi="Times New Roman" w:cs="Times New Roman"/>
                <w:sz w:val="22"/>
                <w:szCs w:val="24"/>
              </w:rPr>
              <w:t xml:space="preserve">Time domain CSI prediction using UE sided model is selected as a representative sub-use case for CSI enhancement.   </w:t>
            </w:r>
          </w:p>
          <w:p w14:paraId="3C6C3D18" w14:textId="77777777" w:rsidR="00CE5827" w:rsidRPr="009C5A74" w:rsidRDefault="00CE5827" w:rsidP="00CE5827">
            <w:pPr>
              <w:rPr>
                <w:rFonts w:ascii="Times New Roman" w:hAnsi="Times New Roman" w:cs="Times New Roman"/>
                <w:sz w:val="22"/>
                <w:szCs w:val="24"/>
              </w:rPr>
            </w:pPr>
            <w:r w:rsidRPr="009C5A74">
              <w:rPr>
                <w:rFonts w:ascii="Times New Roman" w:hAnsi="Times New Roman" w:cs="Times New Roman"/>
                <w:sz w:val="22"/>
                <w:szCs w:val="24"/>
              </w:rPr>
              <w:t>Note: Continue evaluation discussion in 9.2.2.1.</w:t>
            </w:r>
          </w:p>
          <w:p w14:paraId="1F709C3C" w14:textId="0A6F33EC" w:rsidR="00CE5827" w:rsidRPr="009C5A74" w:rsidRDefault="00CE5827" w:rsidP="00CE5827">
            <w:pPr>
              <w:rPr>
                <w:rFonts w:ascii="Times New Roman" w:hAnsi="Times New Roman" w:cs="Times New Roman"/>
                <w:sz w:val="22"/>
                <w:szCs w:val="24"/>
              </w:rPr>
            </w:pPr>
            <w:r w:rsidRPr="009C5A74">
              <w:rPr>
                <w:rFonts w:ascii="Times New Roman" w:hAnsi="Times New Roman" w:cs="Times New Roman"/>
                <w:sz w:val="22"/>
                <w:szCs w:val="24"/>
              </w:rPr>
              <w:t xml:space="preserve">Note: RAN1 Defer potential specification impact discussion at 9.2.2.2 until the RAN1#112b-e, and RAN1 will revisit at RAN1#112b-e whether to defer </w:t>
            </w:r>
            <w:r w:rsidR="00F7689B" w:rsidRPr="009C5A74">
              <w:rPr>
                <w:rFonts w:ascii="Times New Roman" w:hAnsi="Times New Roman" w:cs="Times New Roman"/>
                <w:sz w:val="22"/>
                <w:szCs w:val="24"/>
              </w:rPr>
              <w:t>further</w:t>
            </w:r>
            <w:r w:rsidRPr="009C5A74">
              <w:rPr>
                <w:rFonts w:ascii="Times New Roman" w:hAnsi="Times New Roman" w:cs="Times New Roman"/>
                <w:sz w:val="22"/>
                <w:szCs w:val="24"/>
              </w:rPr>
              <w:t xml:space="preserve"> till the end of R18 AI/ML SI.</w:t>
            </w:r>
          </w:p>
          <w:p w14:paraId="5C93D818" w14:textId="748B86D9" w:rsidR="00CE5827" w:rsidRPr="00CE5827" w:rsidRDefault="00CE5827" w:rsidP="00CE5827">
            <w:pPr>
              <w:rPr>
                <w:rFonts w:ascii="Times New Roman" w:hAnsi="Times New Roman" w:cs="Times New Roman"/>
              </w:rPr>
            </w:pPr>
            <w:r w:rsidRPr="009C5A74">
              <w:rPr>
                <w:rFonts w:ascii="Times New Roman" w:hAnsi="Times New Roman" w:cs="Times New Roman"/>
                <w:sz w:val="22"/>
                <w:szCs w:val="24"/>
              </w:rPr>
              <w:t xml:space="preserve">Note: LCM related potential specification impact follow the </w:t>
            </w:r>
            <w:r w:rsidR="00F7689B" w:rsidRPr="009C5A74">
              <w:rPr>
                <w:rFonts w:ascii="Times New Roman" w:hAnsi="Times New Roman" w:cs="Times New Roman"/>
                <w:sz w:val="22"/>
                <w:szCs w:val="24"/>
              </w:rPr>
              <w:t>high-level</w:t>
            </w:r>
            <w:r w:rsidRPr="009C5A74">
              <w:rPr>
                <w:rFonts w:ascii="Times New Roman" w:hAnsi="Times New Roman" w:cs="Times New Roman"/>
                <w:sz w:val="22"/>
                <w:szCs w:val="24"/>
              </w:rPr>
              <w:t xml:space="preserve"> principle of other one-sided model sub-cases. </w:t>
            </w:r>
          </w:p>
        </w:tc>
      </w:tr>
    </w:tbl>
    <w:p w14:paraId="1E079C19" w14:textId="29D76F6F" w:rsidR="00CE5827" w:rsidRDefault="00CE5827" w:rsidP="00F7689B"/>
    <w:p w14:paraId="48DAAC65" w14:textId="61C2860E" w:rsidR="00F7689B" w:rsidRPr="009C5A74" w:rsidRDefault="009F1AAA" w:rsidP="00F7689B">
      <w:pPr>
        <w:rPr>
          <w:rFonts w:ascii="Times New Roman" w:hAnsi="Times New Roman" w:cs="Times New Roman"/>
          <w:sz w:val="22"/>
          <w:szCs w:val="24"/>
        </w:rPr>
      </w:pPr>
      <w:r>
        <w:rPr>
          <w:rFonts w:ascii="Times New Roman" w:hAnsi="Times New Roman" w:cs="Times New Roman"/>
          <w:sz w:val="22"/>
          <w:szCs w:val="24"/>
        </w:rPr>
        <w:t>T</w:t>
      </w:r>
      <w:r w:rsidR="00952480" w:rsidRPr="009C5A74">
        <w:rPr>
          <w:rFonts w:ascii="Times New Roman" w:hAnsi="Times New Roman" w:cs="Times New Roman"/>
          <w:sz w:val="22"/>
          <w:szCs w:val="24"/>
        </w:rPr>
        <w:t>here are</w:t>
      </w:r>
      <w:r w:rsidR="003B40C8" w:rsidRPr="009C5A74">
        <w:rPr>
          <w:rFonts w:ascii="Times New Roman" w:hAnsi="Times New Roman" w:cs="Times New Roman"/>
          <w:sz w:val="22"/>
          <w:szCs w:val="24"/>
        </w:rPr>
        <w:t xml:space="preserve"> </w:t>
      </w:r>
      <w:r w:rsidR="0094428C" w:rsidRPr="009C5A74">
        <w:rPr>
          <w:rFonts w:ascii="Times New Roman" w:hAnsi="Times New Roman" w:cs="Times New Roman"/>
          <w:sz w:val="22"/>
          <w:szCs w:val="24"/>
        </w:rPr>
        <w:t>two representative sub use cases for AI</w:t>
      </w:r>
      <w:r>
        <w:rPr>
          <w:rFonts w:ascii="Times New Roman" w:hAnsi="Times New Roman" w:cs="Times New Roman"/>
          <w:sz w:val="22"/>
          <w:szCs w:val="24"/>
        </w:rPr>
        <w:t>/ML</w:t>
      </w:r>
      <w:r w:rsidR="0094428C" w:rsidRPr="009C5A74">
        <w:rPr>
          <w:rFonts w:ascii="Times New Roman" w:hAnsi="Times New Roman" w:cs="Times New Roman"/>
          <w:sz w:val="22"/>
          <w:szCs w:val="24"/>
        </w:rPr>
        <w:t xml:space="preserve"> CSI feedback: </w:t>
      </w:r>
      <w:r w:rsidR="003B40C8" w:rsidRPr="009C5A74">
        <w:rPr>
          <w:rFonts w:ascii="Times New Roman" w:hAnsi="Times New Roman" w:cs="Times New Roman"/>
          <w:sz w:val="22"/>
          <w:szCs w:val="24"/>
        </w:rPr>
        <w:t>1) Spatial-Domain CSI compression using two-sided model</w:t>
      </w:r>
      <w:r w:rsidR="0094428C" w:rsidRPr="009C5A74">
        <w:rPr>
          <w:rFonts w:ascii="Times New Roman" w:hAnsi="Times New Roman" w:cs="Times New Roman"/>
          <w:sz w:val="22"/>
          <w:szCs w:val="24"/>
        </w:rPr>
        <w:t>; 2) Time domain CSI prediction using UE</w:t>
      </w:r>
      <w:r w:rsidR="00683631">
        <w:rPr>
          <w:rFonts w:ascii="Times New Roman" w:hAnsi="Times New Roman" w:cs="Times New Roman"/>
          <w:sz w:val="22"/>
          <w:szCs w:val="24"/>
        </w:rPr>
        <w:t>-</w:t>
      </w:r>
      <w:r w:rsidR="0094428C" w:rsidRPr="009C5A74">
        <w:rPr>
          <w:rFonts w:ascii="Times New Roman" w:hAnsi="Times New Roman" w:cs="Times New Roman"/>
          <w:sz w:val="22"/>
          <w:szCs w:val="24"/>
        </w:rPr>
        <w:t>sided mode</w:t>
      </w:r>
      <w:r w:rsidR="0002586B" w:rsidRPr="009C5A74">
        <w:rPr>
          <w:rFonts w:ascii="Times New Roman" w:hAnsi="Times New Roman" w:cs="Times New Roman"/>
          <w:sz w:val="22"/>
          <w:szCs w:val="24"/>
        </w:rPr>
        <w:t xml:space="preserve">l. </w:t>
      </w:r>
      <w:r w:rsidR="00A0456E" w:rsidRPr="009C5A74">
        <w:rPr>
          <w:rFonts w:ascii="Times New Roman" w:hAnsi="Times New Roman" w:cs="Times New Roman"/>
          <w:sz w:val="22"/>
          <w:szCs w:val="24"/>
        </w:rPr>
        <w:t xml:space="preserve">However, the evaluation and discussion for the latter sub use case are </w:t>
      </w:r>
      <w:r w:rsidR="00A97FC0" w:rsidRPr="009C5A74">
        <w:rPr>
          <w:rFonts w:ascii="Times New Roman" w:hAnsi="Times New Roman" w:cs="Times New Roman"/>
          <w:sz w:val="22"/>
          <w:szCs w:val="24"/>
        </w:rPr>
        <w:t xml:space="preserve">still ongoing for almost every aspect, and no sound conclusion or agreement </w:t>
      </w:r>
      <w:r w:rsidR="006A1E33" w:rsidRPr="009C5A74">
        <w:rPr>
          <w:rFonts w:ascii="Times New Roman" w:hAnsi="Times New Roman" w:cs="Times New Roman"/>
          <w:sz w:val="22"/>
          <w:szCs w:val="24"/>
        </w:rPr>
        <w:t xml:space="preserve">were made for this case. Therefore, we </w:t>
      </w:r>
      <w:r w:rsidR="006A1E33" w:rsidRPr="009C5A74">
        <w:rPr>
          <w:rFonts w:ascii="Times New Roman" w:hAnsi="Times New Roman" w:cs="Times New Roman"/>
          <w:sz w:val="22"/>
          <w:szCs w:val="24"/>
        </w:rPr>
        <w:lastRenderedPageBreak/>
        <w:t xml:space="preserve">select the first sub use case, two-sided CSI feedback </w:t>
      </w:r>
      <w:r w:rsidR="0072325C" w:rsidRPr="009C5A74">
        <w:rPr>
          <w:rFonts w:ascii="Times New Roman" w:hAnsi="Times New Roman" w:cs="Times New Roman"/>
          <w:sz w:val="22"/>
          <w:szCs w:val="24"/>
        </w:rPr>
        <w:t>model for the discussions in the next few sections</w:t>
      </w:r>
      <w:r w:rsidR="009A05E4" w:rsidRPr="009C5A74">
        <w:rPr>
          <w:rFonts w:ascii="Times New Roman" w:hAnsi="Times New Roman" w:cs="Times New Roman"/>
          <w:sz w:val="22"/>
          <w:szCs w:val="24"/>
        </w:rPr>
        <w:t>.</w:t>
      </w:r>
    </w:p>
    <w:p w14:paraId="4A199C60" w14:textId="77777777" w:rsidR="00026E7E" w:rsidRPr="0094428C" w:rsidRDefault="00026E7E" w:rsidP="00B847F9">
      <w:pPr>
        <w:rPr>
          <w:rFonts w:ascii="Times New Roman" w:hAnsi="Times New Roman" w:cs="Times New Roman"/>
          <w:b/>
          <w:bCs/>
          <w:sz w:val="24"/>
          <w:szCs w:val="28"/>
        </w:rPr>
      </w:pPr>
    </w:p>
    <w:p w14:paraId="04253237" w14:textId="7043B2A0" w:rsidR="00320B0E" w:rsidRDefault="008443FA" w:rsidP="00BE2931">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8443FA">
        <w:rPr>
          <w:rFonts w:ascii="Times New Roman" w:hAnsi="Times New Roman" w:cs="Times New Roman"/>
          <w:b/>
          <w:bCs/>
          <w:sz w:val="24"/>
          <w:szCs w:val="28"/>
        </w:rPr>
        <w:t xml:space="preserve">2.1.1 </w:t>
      </w:r>
      <w:r w:rsidR="009C5A74">
        <w:rPr>
          <w:rFonts w:ascii="Times New Roman" w:hAnsi="Times New Roman" w:cs="Times New Roman"/>
          <w:b/>
          <w:bCs/>
          <w:sz w:val="24"/>
          <w:szCs w:val="28"/>
        </w:rPr>
        <w:t>Data collection and m</w:t>
      </w:r>
      <w:r w:rsidRPr="008443FA">
        <w:rPr>
          <w:rFonts w:ascii="Times New Roman" w:hAnsi="Times New Roman" w:cs="Times New Roman"/>
          <w:b/>
          <w:bCs/>
          <w:sz w:val="24"/>
          <w:szCs w:val="28"/>
        </w:rPr>
        <w:t>odel training</w:t>
      </w:r>
    </w:p>
    <w:p w14:paraId="70288621" w14:textId="5DAE904E" w:rsidR="009C5A74" w:rsidRDefault="009C5A74" w:rsidP="009C5A74"/>
    <w:p w14:paraId="0CE2E4F8" w14:textId="4059E788"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sz w:val="22"/>
          <w:szCs w:val="24"/>
        </w:rPr>
        <w:t xml:space="preserve">The study on data collection can be applied to all use cases and related lifecycle management framework, as mentioned in our </w:t>
      </w:r>
      <w:r w:rsidR="00683631">
        <w:rPr>
          <w:rFonts w:ascii="Times New Roman" w:hAnsi="Times New Roman" w:cs="Times New Roman"/>
          <w:sz w:val="22"/>
          <w:szCs w:val="24"/>
        </w:rPr>
        <w:t xml:space="preserve">parallel </w:t>
      </w:r>
      <w:r w:rsidRPr="009C5A74">
        <w:rPr>
          <w:rFonts w:ascii="Times New Roman" w:hAnsi="Times New Roman" w:cs="Times New Roman"/>
          <w:sz w:val="22"/>
          <w:szCs w:val="24"/>
        </w:rPr>
        <w:t>contribution [1], the following two key aspects need to be defined to complete the entire procedure:</w:t>
      </w:r>
    </w:p>
    <w:p w14:paraId="7F8289D0" w14:textId="091ADC09" w:rsidR="009C5A74" w:rsidRPr="009C5A74" w:rsidRDefault="009C5A74" w:rsidP="009C5A74">
      <w:pPr>
        <w:pStyle w:val="aa"/>
        <w:numPr>
          <w:ilvl w:val="0"/>
          <w:numId w:val="24"/>
        </w:numPr>
        <w:ind w:leftChars="0"/>
        <w:rPr>
          <w:rFonts w:ascii="Times New Roman" w:hAnsi="Times New Roman" w:cs="Times New Roman"/>
          <w:sz w:val="22"/>
          <w:szCs w:val="28"/>
        </w:rPr>
      </w:pPr>
      <w:r w:rsidRPr="009C5A74">
        <w:rPr>
          <w:rFonts w:ascii="Times New Roman" w:hAnsi="Times New Roman" w:cs="Times New Roman" w:hint="eastAsia"/>
          <w:sz w:val="22"/>
          <w:szCs w:val="28"/>
        </w:rPr>
        <w:t>D</w:t>
      </w:r>
      <w:r w:rsidRPr="009C5A74">
        <w:rPr>
          <w:rFonts w:ascii="Times New Roman" w:hAnsi="Times New Roman" w:cs="Times New Roman"/>
          <w:sz w:val="22"/>
          <w:szCs w:val="28"/>
        </w:rPr>
        <w:t>ata contents and related properties such as size, format and so on.</w:t>
      </w:r>
    </w:p>
    <w:p w14:paraId="6677F765" w14:textId="464644FA" w:rsidR="009C5A74" w:rsidRPr="009C5A74" w:rsidRDefault="009C5A74" w:rsidP="009C5A74">
      <w:pPr>
        <w:pStyle w:val="aa"/>
        <w:numPr>
          <w:ilvl w:val="0"/>
          <w:numId w:val="24"/>
        </w:numPr>
        <w:ind w:leftChars="0"/>
        <w:rPr>
          <w:rFonts w:ascii="Times New Roman" w:hAnsi="Times New Roman" w:cs="Times New Roman"/>
          <w:sz w:val="22"/>
          <w:szCs w:val="28"/>
        </w:rPr>
      </w:pPr>
      <w:r w:rsidRPr="009C5A74">
        <w:rPr>
          <w:rFonts w:ascii="Times New Roman" w:hAnsi="Times New Roman" w:cs="Times New Roman" w:hint="eastAsia"/>
          <w:sz w:val="22"/>
          <w:szCs w:val="28"/>
        </w:rPr>
        <w:t>D</w:t>
      </w:r>
      <w:r w:rsidRPr="009C5A74">
        <w:rPr>
          <w:rFonts w:ascii="Times New Roman" w:hAnsi="Times New Roman" w:cs="Times New Roman"/>
          <w:sz w:val="22"/>
          <w:szCs w:val="28"/>
        </w:rPr>
        <w:t>ata collection mechanism for AI/ML purposes.</w:t>
      </w:r>
    </w:p>
    <w:p w14:paraId="7EBE5502" w14:textId="18B760AA"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hint="eastAsia"/>
          <w:sz w:val="22"/>
          <w:szCs w:val="24"/>
        </w:rPr>
        <w:t>T</w:t>
      </w:r>
      <w:r w:rsidRPr="009C5A74">
        <w:rPr>
          <w:rFonts w:ascii="Times New Roman" w:hAnsi="Times New Roman" w:cs="Times New Roman"/>
          <w:sz w:val="22"/>
          <w:szCs w:val="24"/>
        </w:rPr>
        <w:t xml:space="preserve">he second bullet can be studied on both physical and higher layers, in physical layer, the details on specific data generation such as reference signal measurement and reporting are studied per use case and the general signaling for enabling and managing the data collection procedure is studied in an overall manner, the details are discussed in our </w:t>
      </w:r>
      <w:r w:rsidR="009F1AAA">
        <w:rPr>
          <w:rFonts w:ascii="Times New Roman" w:hAnsi="Times New Roman" w:cs="Times New Roman"/>
          <w:sz w:val="22"/>
          <w:szCs w:val="24"/>
        </w:rPr>
        <w:t xml:space="preserve">parallel </w:t>
      </w:r>
      <w:r w:rsidRPr="009C5A74">
        <w:rPr>
          <w:rFonts w:ascii="Times New Roman" w:hAnsi="Times New Roman" w:cs="Times New Roman"/>
          <w:sz w:val="22"/>
          <w:szCs w:val="24"/>
        </w:rPr>
        <w:t>contribution [1].</w:t>
      </w:r>
    </w:p>
    <w:p w14:paraId="6F9ECB6B" w14:textId="0FD801CE"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sz w:val="22"/>
          <w:szCs w:val="24"/>
        </w:rPr>
        <w:t xml:space="preserve">For the first bullet, in CSI feedback enhancements, ground truth labels of the CSI are necessary for at least model training (including fine-tuning), model monitoring and model updating, and the overhead for transferring such ground truth labels has been an issue for a long time. According to our analysis in [2], compared to the labels of right singular vectors, using codebook-based dataset with high resolution quantization as the ground truth label can achieve significant overhead reduction. </w:t>
      </w:r>
      <w:r w:rsidRPr="009C5A74">
        <w:rPr>
          <w:rFonts w:ascii="Times New Roman" w:hAnsi="Times New Roman" w:cs="Times New Roman" w:hint="eastAsia"/>
          <w:sz w:val="22"/>
          <w:szCs w:val="24"/>
        </w:rPr>
        <w:t>T</w:t>
      </w:r>
      <w:r w:rsidRPr="009C5A74">
        <w:rPr>
          <w:rFonts w:ascii="Times New Roman" w:hAnsi="Times New Roman" w:cs="Times New Roman"/>
          <w:sz w:val="22"/>
          <w:szCs w:val="24"/>
        </w:rPr>
        <w:t>herefore, we have the following observation.</w:t>
      </w:r>
    </w:p>
    <w:p w14:paraId="523E0B17" w14:textId="77777777" w:rsidR="009C5A74" w:rsidRDefault="009C5A74" w:rsidP="009C5A74">
      <w:pPr>
        <w:rPr>
          <w:rFonts w:ascii="Times New Roman" w:hAnsi="Times New Roman" w:cs="Times New Roman"/>
        </w:rPr>
      </w:pPr>
    </w:p>
    <w:p w14:paraId="0A9203C1" w14:textId="313C5FCD" w:rsidR="009C5A74" w:rsidRDefault="009C5A74" w:rsidP="009C5A74">
      <w:pPr>
        <w:rPr>
          <w:rFonts w:ascii="Times New Roman" w:hAnsi="Times New Roman" w:cs="Times New Roman"/>
          <w:b/>
          <w:bCs/>
          <w:i/>
          <w:iCs/>
        </w:rPr>
      </w:pPr>
      <w:r w:rsidRPr="009C5A74">
        <w:rPr>
          <w:rFonts w:ascii="Times New Roman" w:hAnsi="Times New Roman" w:cs="Times New Roman" w:hint="eastAsia"/>
          <w:b/>
          <w:bCs/>
          <w:i/>
          <w:iCs/>
        </w:rPr>
        <w:t>O</w:t>
      </w:r>
      <w:r w:rsidRPr="009C5A74">
        <w:rPr>
          <w:rFonts w:ascii="Times New Roman" w:hAnsi="Times New Roman" w:cs="Times New Roman"/>
          <w:b/>
          <w:bCs/>
          <w:i/>
          <w:iCs/>
        </w:rPr>
        <w:t>bservation 1 Using codebook-based dataset with high resolution quantization</w:t>
      </w:r>
      <w:r>
        <w:rPr>
          <w:rFonts w:ascii="Times New Roman" w:hAnsi="Times New Roman" w:cs="Times New Roman"/>
          <w:b/>
          <w:bCs/>
          <w:i/>
          <w:iCs/>
        </w:rPr>
        <w:t xml:space="preserve"> (e.g., Rel 16 type-II-like codebook with new parameter values)</w:t>
      </w:r>
      <w:r w:rsidRPr="009C5A74">
        <w:rPr>
          <w:rFonts w:ascii="Times New Roman" w:hAnsi="Times New Roman" w:cs="Times New Roman"/>
          <w:b/>
          <w:bCs/>
          <w:i/>
          <w:iCs/>
        </w:rPr>
        <w:t xml:space="preserve"> as the ground truth label can achieve significant overhead reduction compared to legacy ground truth CSI of right singular vectors.</w:t>
      </w:r>
    </w:p>
    <w:p w14:paraId="74340B45" w14:textId="77777777" w:rsidR="009C5A74" w:rsidRPr="009C5A74" w:rsidRDefault="009C5A74" w:rsidP="009C5A74">
      <w:pPr>
        <w:rPr>
          <w:rFonts w:ascii="Times New Roman" w:hAnsi="Times New Roman" w:cs="Times New Roman"/>
          <w:b/>
          <w:bCs/>
          <w:i/>
          <w:iCs/>
        </w:rPr>
      </w:pPr>
    </w:p>
    <w:p w14:paraId="1C96572B" w14:textId="6297B264"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hint="eastAsia"/>
          <w:sz w:val="22"/>
          <w:szCs w:val="24"/>
        </w:rPr>
        <w:t>A</w:t>
      </w:r>
      <w:r w:rsidRPr="009C5A74">
        <w:rPr>
          <w:rFonts w:ascii="Times New Roman" w:hAnsi="Times New Roman" w:cs="Times New Roman"/>
          <w:sz w:val="22"/>
          <w:szCs w:val="24"/>
        </w:rPr>
        <w:t xml:space="preserve">lthough the high-resolution quantization of ground-truth CSI can be transmitted per sample, and even UCI can be used to transmit it due to the reduced size. However, the configuration of the data collection (including CSI ground truth) is meant to be flexible, e.g., based on the </w:t>
      </w:r>
      <w:r w:rsidR="001136DA">
        <w:rPr>
          <w:rFonts w:ascii="Times New Roman" w:hAnsi="Times New Roman" w:cs="Times New Roman"/>
          <w:sz w:val="22"/>
          <w:szCs w:val="24"/>
        </w:rPr>
        <w:t>status of the</w:t>
      </w:r>
      <w:r w:rsidRPr="009C5A74">
        <w:rPr>
          <w:rFonts w:ascii="Times New Roman" w:hAnsi="Times New Roman" w:cs="Times New Roman"/>
          <w:sz w:val="22"/>
          <w:szCs w:val="24"/>
        </w:rPr>
        <w:t xml:space="preserve"> air interface </w:t>
      </w:r>
      <w:r w:rsidR="001136DA">
        <w:rPr>
          <w:rFonts w:ascii="Times New Roman" w:hAnsi="Times New Roman" w:cs="Times New Roman"/>
          <w:sz w:val="22"/>
          <w:szCs w:val="24"/>
        </w:rPr>
        <w:t xml:space="preserve">traffic </w:t>
      </w:r>
      <w:r w:rsidRPr="009C5A74">
        <w:rPr>
          <w:rFonts w:ascii="Times New Roman" w:hAnsi="Times New Roman" w:cs="Times New Roman"/>
          <w:sz w:val="22"/>
          <w:szCs w:val="24"/>
        </w:rPr>
        <w:t>resources, the network may prefer to configure a bunch of CSI RS</w:t>
      </w:r>
      <w:r w:rsidR="001136DA">
        <w:rPr>
          <w:rFonts w:ascii="Times New Roman" w:hAnsi="Times New Roman" w:cs="Times New Roman"/>
          <w:sz w:val="22"/>
          <w:szCs w:val="24"/>
        </w:rPr>
        <w:t>s</w:t>
      </w:r>
      <w:r w:rsidRPr="009C5A74">
        <w:rPr>
          <w:rFonts w:ascii="Times New Roman" w:hAnsi="Times New Roman" w:cs="Times New Roman"/>
          <w:sz w:val="22"/>
          <w:szCs w:val="24"/>
        </w:rPr>
        <w:t xml:space="preserve"> for a consecutive measurement within a long time window so that up to tens or hundreds of measurement results </w:t>
      </w:r>
      <w:r w:rsidR="001136DA">
        <w:rPr>
          <w:rFonts w:ascii="Times New Roman" w:hAnsi="Times New Roman" w:cs="Times New Roman"/>
          <w:sz w:val="22"/>
          <w:szCs w:val="24"/>
        </w:rPr>
        <w:t xml:space="preserve">can </w:t>
      </w:r>
      <w:r w:rsidRPr="009C5A74">
        <w:rPr>
          <w:rFonts w:ascii="Times New Roman" w:hAnsi="Times New Roman" w:cs="Times New Roman"/>
          <w:sz w:val="22"/>
          <w:szCs w:val="24"/>
        </w:rPr>
        <w:t>be transmitted together at one time, in this circumstances, the limited space for UCI cannot be assigned to carry large-scale label transmission, so it is suggested to study the higher layer mechanism, such as RRC signaling for such transmission.</w:t>
      </w:r>
      <w:r w:rsidRPr="009C5A74">
        <w:rPr>
          <w:rFonts w:ascii="Times New Roman" w:hAnsi="Times New Roman" w:cs="Times New Roman" w:hint="eastAsia"/>
          <w:sz w:val="22"/>
          <w:szCs w:val="24"/>
        </w:rPr>
        <w:t xml:space="preserve"> </w:t>
      </w:r>
      <w:r w:rsidRPr="009C5A74">
        <w:rPr>
          <w:rFonts w:ascii="Times New Roman" w:hAnsi="Times New Roman" w:cs="Times New Roman"/>
          <w:sz w:val="22"/>
          <w:szCs w:val="24"/>
        </w:rPr>
        <w:t>Therefore, we have the following proposal.</w:t>
      </w:r>
    </w:p>
    <w:p w14:paraId="281BE54D" w14:textId="77777777" w:rsidR="009C5A74" w:rsidRPr="009C5A74" w:rsidRDefault="009C5A74" w:rsidP="009C5A74">
      <w:pPr>
        <w:rPr>
          <w:rFonts w:ascii="Times New Roman" w:hAnsi="Times New Roman" w:cs="Times New Roman"/>
          <w:sz w:val="22"/>
          <w:szCs w:val="24"/>
        </w:rPr>
      </w:pPr>
    </w:p>
    <w:p w14:paraId="290A1580" w14:textId="7C641BF3" w:rsidR="009C5A74" w:rsidRPr="009C5A74" w:rsidRDefault="009C5A74" w:rsidP="009C5A74">
      <w:pPr>
        <w:rPr>
          <w:rFonts w:ascii="Times New Roman" w:hAnsi="Times New Roman" w:cs="Times New Roman"/>
          <w:b/>
          <w:bCs/>
          <w:i/>
          <w:iCs/>
          <w:sz w:val="22"/>
          <w:szCs w:val="24"/>
        </w:rPr>
      </w:pPr>
      <w:r w:rsidRPr="009C5A74">
        <w:rPr>
          <w:rFonts w:ascii="Times New Roman" w:hAnsi="Times New Roman" w:cs="Times New Roman" w:hint="eastAsia"/>
          <w:b/>
          <w:bCs/>
          <w:i/>
          <w:iCs/>
          <w:sz w:val="22"/>
          <w:szCs w:val="24"/>
        </w:rPr>
        <w:t>P</w:t>
      </w:r>
      <w:r w:rsidRPr="009C5A74">
        <w:rPr>
          <w:rFonts w:ascii="Times New Roman" w:hAnsi="Times New Roman" w:cs="Times New Roman"/>
          <w:b/>
          <w:bCs/>
          <w:i/>
          <w:iCs/>
          <w:sz w:val="22"/>
          <w:szCs w:val="24"/>
        </w:rPr>
        <w:t xml:space="preserve">roposal 1 </w:t>
      </w:r>
      <w:r w:rsidR="003B576D">
        <w:rPr>
          <w:rFonts w:ascii="Times New Roman" w:hAnsi="Times New Roman" w:cs="Times New Roman"/>
          <w:b/>
          <w:bCs/>
          <w:i/>
          <w:iCs/>
          <w:sz w:val="22"/>
          <w:szCs w:val="24"/>
        </w:rPr>
        <w:t>For CSI feedback use cases, s</w:t>
      </w:r>
      <w:r w:rsidRPr="009C5A74">
        <w:rPr>
          <w:rFonts w:ascii="Times New Roman" w:hAnsi="Times New Roman" w:cs="Times New Roman"/>
          <w:b/>
          <w:bCs/>
          <w:i/>
          <w:iCs/>
          <w:sz w:val="22"/>
          <w:szCs w:val="24"/>
        </w:rPr>
        <w:t>tudy higher layer signaling such as RRC message to enable the flexible configurations for transmission of the high-resolution quantization of the ground-truth CSI (e.g., Rel-16 type II codebook with new parameter values) for CSI model training/ inference/ monitoring/ updating.</w:t>
      </w:r>
    </w:p>
    <w:p w14:paraId="3F1EC0EC" w14:textId="1A72763E" w:rsidR="009A05E4" w:rsidRPr="009C5A74" w:rsidRDefault="009A05E4" w:rsidP="009A05E4">
      <w:pPr>
        <w:rPr>
          <w:sz w:val="22"/>
          <w:szCs w:val="24"/>
        </w:rPr>
      </w:pPr>
    </w:p>
    <w:p w14:paraId="342EEF55" w14:textId="75797058" w:rsidR="00C50AA6" w:rsidRPr="009C5A74" w:rsidRDefault="00C50AA6" w:rsidP="009A05E4">
      <w:pPr>
        <w:rPr>
          <w:rFonts w:ascii="Times New Roman" w:hAnsi="Times New Roman" w:cs="Times New Roman"/>
          <w:sz w:val="22"/>
          <w:szCs w:val="24"/>
        </w:rPr>
      </w:pPr>
      <w:r w:rsidRPr="009C5A74">
        <w:rPr>
          <w:rFonts w:ascii="Times New Roman" w:hAnsi="Times New Roman" w:cs="Times New Roman"/>
          <w:sz w:val="22"/>
          <w:szCs w:val="24"/>
        </w:rPr>
        <w:t>The following agreement</w:t>
      </w:r>
      <w:r w:rsidR="009C5A74" w:rsidRPr="009C5A74">
        <w:rPr>
          <w:rFonts w:ascii="Times New Roman" w:hAnsi="Times New Roman" w:cs="Times New Roman"/>
          <w:sz w:val="22"/>
          <w:szCs w:val="24"/>
        </w:rPr>
        <w:t xml:space="preserve"> and conclusion</w:t>
      </w:r>
      <w:r w:rsidRPr="009C5A74">
        <w:rPr>
          <w:rFonts w:ascii="Times New Roman" w:hAnsi="Times New Roman" w:cs="Times New Roman"/>
          <w:sz w:val="22"/>
          <w:szCs w:val="24"/>
        </w:rPr>
        <w:t xml:space="preserve"> </w:t>
      </w:r>
      <w:r w:rsidR="009C5A74" w:rsidRPr="009C5A74">
        <w:rPr>
          <w:rFonts w:ascii="Times New Roman" w:hAnsi="Times New Roman" w:cs="Times New Roman"/>
          <w:sz w:val="22"/>
          <w:szCs w:val="24"/>
        </w:rPr>
        <w:t>for model training</w:t>
      </w:r>
      <w:r w:rsidR="009C5A74" w:rsidRPr="009C5A74">
        <w:rPr>
          <w:rFonts w:ascii="Times New Roman" w:hAnsi="Times New Roman" w:cs="Times New Roman" w:hint="eastAsia"/>
          <w:sz w:val="22"/>
          <w:szCs w:val="24"/>
        </w:rPr>
        <w:t xml:space="preserve"> </w:t>
      </w:r>
      <w:r w:rsidR="009C5A74" w:rsidRPr="009C5A74">
        <w:rPr>
          <w:rFonts w:ascii="Times New Roman" w:hAnsi="Times New Roman" w:cs="Times New Roman"/>
          <w:sz w:val="22"/>
          <w:szCs w:val="24"/>
        </w:rPr>
        <w:t xml:space="preserve">types </w:t>
      </w:r>
      <w:r w:rsidRPr="009C5A74">
        <w:rPr>
          <w:rFonts w:ascii="Times New Roman" w:hAnsi="Times New Roman" w:cs="Times New Roman"/>
          <w:sz w:val="22"/>
          <w:szCs w:val="24"/>
        </w:rPr>
        <w:t>ha</w:t>
      </w:r>
      <w:r w:rsidR="009C5A74" w:rsidRPr="009C5A74">
        <w:rPr>
          <w:rFonts w:ascii="Times New Roman" w:hAnsi="Times New Roman" w:cs="Times New Roman"/>
          <w:sz w:val="22"/>
          <w:szCs w:val="24"/>
        </w:rPr>
        <w:t>ve</w:t>
      </w:r>
      <w:r w:rsidRPr="009C5A74">
        <w:rPr>
          <w:rFonts w:ascii="Times New Roman" w:hAnsi="Times New Roman" w:cs="Times New Roman"/>
          <w:sz w:val="22"/>
          <w:szCs w:val="24"/>
        </w:rPr>
        <w:t xml:space="preserve"> been made during the last several RAN1 meetings for the model training of AI for CSI feedback. </w:t>
      </w:r>
    </w:p>
    <w:p w14:paraId="56F9F17F" w14:textId="4DB275CB" w:rsidR="00C50AA6" w:rsidRDefault="00C50AA6" w:rsidP="009A05E4">
      <w:pPr>
        <w:rPr>
          <w:rFonts w:ascii="Times New Roman" w:hAnsi="Times New Roman" w:cs="Times New Roman"/>
        </w:rPr>
      </w:pPr>
    </w:p>
    <w:tbl>
      <w:tblPr>
        <w:tblStyle w:val="a6"/>
        <w:tblW w:w="0" w:type="auto"/>
        <w:tblLook w:val="04A0" w:firstRow="1" w:lastRow="0" w:firstColumn="1" w:lastColumn="0" w:noHBand="0" w:noVBand="1"/>
      </w:tblPr>
      <w:tblGrid>
        <w:gridCol w:w="8296"/>
      </w:tblGrid>
      <w:tr w:rsidR="00576D58" w:rsidRPr="009C5A74" w14:paraId="0448A820" w14:textId="77777777" w:rsidTr="00576D58">
        <w:tc>
          <w:tcPr>
            <w:tcW w:w="8296" w:type="dxa"/>
          </w:tcPr>
          <w:p w14:paraId="4CF6A2F5" w14:textId="77777777"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sz w:val="22"/>
                <w:szCs w:val="24"/>
                <w:highlight w:val="green"/>
              </w:rPr>
              <w:t>Agreement</w:t>
            </w:r>
          </w:p>
          <w:p w14:paraId="296725AB" w14:textId="63765062" w:rsidR="009C5A74" w:rsidRPr="009C5A74" w:rsidRDefault="009C5A74" w:rsidP="009C5A74">
            <w:pPr>
              <w:rPr>
                <w:rFonts w:ascii="Times New Roman" w:hAnsi="Times New Roman" w:cs="Times New Roman"/>
                <w:sz w:val="22"/>
                <w:szCs w:val="24"/>
              </w:rPr>
            </w:pPr>
            <w:r w:rsidRPr="009C5A74">
              <w:rPr>
                <w:rFonts w:ascii="Times New Roman" w:hAnsi="Times New Roman" w:cs="Times New Roman"/>
                <w:sz w:val="22"/>
                <w:szCs w:val="24"/>
              </w:rPr>
              <w:lastRenderedPageBreak/>
              <w:t>For the evaluation of an example of Type 3 (Separate training at NW side and UE side) with sequential training, companies to report the</w:t>
            </w:r>
            <w:r w:rsidRPr="009C5A74">
              <w:rPr>
                <w:rFonts w:ascii="Times New Roman" w:hAnsi="Times New Roman" w:cs="Times New Roman" w:hint="eastAsia"/>
                <w:sz w:val="22"/>
                <w:szCs w:val="24"/>
              </w:rPr>
              <w:t xml:space="preserve"> set of information (e.g., dataset) </w:t>
            </w:r>
            <w:r w:rsidRPr="009C5A74">
              <w:rPr>
                <w:rFonts w:ascii="Times New Roman" w:hAnsi="Times New Roman" w:cs="Times New Roman"/>
                <w:sz w:val="22"/>
                <w:szCs w:val="24"/>
              </w:rPr>
              <w:t>shared in Step 2</w:t>
            </w:r>
          </w:p>
          <w:p w14:paraId="751CC904" w14:textId="77777777" w:rsidR="009C5A74" w:rsidRPr="009C5A74" w:rsidRDefault="009C5A74" w:rsidP="009C5A74">
            <w:pPr>
              <w:pStyle w:val="aa"/>
              <w:numPr>
                <w:ilvl w:val="0"/>
                <w:numId w:val="18"/>
              </w:numPr>
              <w:spacing w:before="120" w:after="120"/>
              <w:ind w:leftChars="0"/>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hint="eastAsia"/>
                <w:sz w:val="22"/>
                <w:lang w:val="en-US" w:eastAsia="zh-CN"/>
              </w:rPr>
              <w:t>F</w:t>
            </w:r>
            <w:r w:rsidRPr="009C5A74">
              <w:rPr>
                <w:rFonts w:ascii="Times New Roman" w:eastAsiaTheme="minorEastAsia" w:hAnsi="Times New Roman" w:cs="Times New Roman"/>
                <w:sz w:val="22"/>
                <w:lang w:val="en-US" w:eastAsia="zh-CN"/>
              </w:rPr>
              <w:t>or NW-first training</w:t>
            </w:r>
          </w:p>
          <w:p w14:paraId="6C588B9F" w14:textId="1BC4218F" w:rsidR="009C5A74" w:rsidRPr="009C5A74" w:rsidRDefault="009C5A74" w:rsidP="009C5A74">
            <w:pPr>
              <w:pStyle w:val="aa"/>
              <w:numPr>
                <w:ilvl w:val="1"/>
                <w:numId w:val="19"/>
              </w:numPr>
              <w:autoSpaceDE w:val="0"/>
              <w:autoSpaceDN w:val="0"/>
              <w:adjustRightInd w:val="0"/>
              <w:snapToGrid w:val="0"/>
              <w:spacing w:after="120" w:line="259" w:lineRule="auto"/>
              <w:ind w:leftChars="0"/>
              <w:jc w:val="both"/>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t>Dataset construction, e.g., the set of information includes the input and output of the Network side CSI generation part or includes the output of the Network side CSI generation part only, or other information if applicable.</w:t>
            </w:r>
          </w:p>
          <w:p w14:paraId="1BF145A1" w14:textId="77777777" w:rsidR="009C5A74" w:rsidRPr="009C5A74" w:rsidRDefault="009C5A74" w:rsidP="009C5A74">
            <w:pPr>
              <w:pStyle w:val="aa"/>
              <w:numPr>
                <w:ilvl w:val="1"/>
                <w:numId w:val="19"/>
              </w:numPr>
              <w:autoSpaceDE w:val="0"/>
              <w:autoSpaceDN w:val="0"/>
              <w:adjustRightInd w:val="0"/>
              <w:snapToGrid w:val="0"/>
              <w:spacing w:after="120" w:line="259" w:lineRule="auto"/>
              <w:ind w:leftChars="0"/>
              <w:jc w:val="both"/>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t>Quantization behavior, e.g., whether the shared output of the Network side CSI generation part is before or after quantization.</w:t>
            </w:r>
          </w:p>
          <w:p w14:paraId="1208F680" w14:textId="77777777" w:rsidR="009C5A74" w:rsidRPr="009C5A74" w:rsidRDefault="009C5A74" w:rsidP="009C5A74">
            <w:pPr>
              <w:pStyle w:val="aa"/>
              <w:numPr>
                <w:ilvl w:val="0"/>
                <w:numId w:val="18"/>
              </w:numPr>
              <w:spacing w:before="120" w:after="120"/>
              <w:ind w:leftChars="0"/>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hint="eastAsia"/>
                <w:sz w:val="22"/>
                <w:lang w:val="en-US" w:eastAsia="zh-CN"/>
              </w:rPr>
              <w:t>F</w:t>
            </w:r>
            <w:r w:rsidRPr="009C5A74">
              <w:rPr>
                <w:rFonts w:ascii="Times New Roman" w:eastAsiaTheme="minorEastAsia" w:hAnsi="Times New Roman" w:cs="Times New Roman"/>
                <w:sz w:val="22"/>
                <w:lang w:val="en-US" w:eastAsia="zh-CN"/>
              </w:rPr>
              <w:t>or UE-first training</w:t>
            </w:r>
          </w:p>
          <w:p w14:paraId="7CE54B23" w14:textId="78930FD1" w:rsidR="009C5A74" w:rsidRPr="009C5A74" w:rsidRDefault="009C5A74" w:rsidP="009C5A74">
            <w:pPr>
              <w:pStyle w:val="aa"/>
              <w:numPr>
                <w:ilvl w:val="1"/>
                <w:numId w:val="19"/>
              </w:numPr>
              <w:autoSpaceDE w:val="0"/>
              <w:autoSpaceDN w:val="0"/>
              <w:adjustRightInd w:val="0"/>
              <w:snapToGrid w:val="0"/>
              <w:spacing w:after="120" w:line="259" w:lineRule="auto"/>
              <w:ind w:leftChars="0"/>
              <w:jc w:val="both"/>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t>Dataset construction, e.g., the set of information includes the input and label of the UE side CSI reconstruction part or includes the input of the UE side CSI reconstruction part only, or other information if applicable.</w:t>
            </w:r>
          </w:p>
          <w:p w14:paraId="499C17C4" w14:textId="2C9F80A9" w:rsidR="009C5A74" w:rsidRPr="009C5A74" w:rsidRDefault="009C5A74" w:rsidP="009C5A74">
            <w:pPr>
              <w:pStyle w:val="aa"/>
              <w:numPr>
                <w:ilvl w:val="1"/>
                <w:numId w:val="19"/>
              </w:numPr>
              <w:autoSpaceDE w:val="0"/>
              <w:autoSpaceDN w:val="0"/>
              <w:adjustRightInd w:val="0"/>
              <w:snapToGrid w:val="0"/>
              <w:spacing w:after="120" w:line="259" w:lineRule="auto"/>
              <w:ind w:leftChars="0"/>
              <w:jc w:val="both"/>
              <w:rPr>
                <w:rFonts w:ascii="Times New Roman" w:hAnsi="Times New Roman" w:cs="Times New Roman"/>
                <w:sz w:val="22"/>
                <w:szCs w:val="28"/>
              </w:rPr>
            </w:pPr>
            <w:r w:rsidRPr="009C5A74">
              <w:rPr>
                <w:rFonts w:ascii="Times New Roman" w:eastAsiaTheme="minorEastAsia" w:hAnsi="Times New Roman" w:cs="Times New Roman"/>
                <w:sz w:val="22"/>
                <w:lang w:val="en-US" w:eastAsia="zh-CN"/>
              </w:rPr>
              <w:t>Quantization behavior, e.g., whether the shared input of the UE side CSI reconstruction part is before or after quantization.</w:t>
            </w:r>
          </w:p>
        </w:tc>
      </w:tr>
    </w:tbl>
    <w:p w14:paraId="0D1411EE" w14:textId="409DD1B2" w:rsidR="009C5A74" w:rsidRPr="009C5A74" w:rsidRDefault="009C5A74" w:rsidP="009A05E4">
      <w:pPr>
        <w:rPr>
          <w:rFonts w:ascii="Times New Roman" w:hAnsi="Times New Roman" w:cs="Times New Roman"/>
          <w:sz w:val="22"/>
          <w:szCs w:val="24"/>
        </w:rPr>
      </w:pPr>
    </w:p>
    <w:p w14:paraId="018281E5" w14:textId="5C87C3CC" w:rsidR="009C5A74" w:rsidRPr="009C5A74" w:rsidRDefault="009C5A74" w:rsidP="009A05E4">
      <w:pPr>
        <w:rPr>
          <w:rFonts w:ascii="Times New Roman" w:hAnsi="Times New Roman" w:cs="Times New Roman"/>
          <w:sz w:val="22"/>
          <w:szCs w:val="24"/>
        </w:rPr>
      </w:pPr>
      <w:r w:rsidRPr="009C5A74">
        <w:rPr>
          <w:rFonts w:ascii="Times New Roman" w:hAnsi="Times New Roman" w:cs="Times New Roman"/>
          <w:sz w:val="22"/>
          <w:szCs w:val="24"/>
        </w:rPr>
        <w:t xml:space="preserve">Separate training has been selected as one representative training collaboration </w:t>
      </w:r>
      <w:r w:rsidR="00171B73">
        <w:rPr>
          <w:rFonts w:ascii="Times New Roman" w:hAnsi="Times New Roman" w:cs="Times New Roman"/>
          <w:sz w:val="22"/>
          <w:szCs w:val="24"/>
        </w:rPr>
        <w:t>type</w:t>
      </w:r>
      <w:r w:rsidRPr="009C5A74">
        <w:rPr>
          <w:rFonts w:ascii="Times New Roman" w:hAnsi="Times New Roman" w:cs="Times New Roman"/>
          <w:sz w:val="22"/>
          <w:szCs w:val="24"/>
        </w:rPr>
        <w:t xml:space="preserve"> in RAN1, in separate training, gNB performs the training for both encoder and decoder, and the related input and output of the encoder will be sent to UE once upon the competition of the entire training, and UE can make use of the received data for the training in UE side to enable model updating for both </w:t>
      </w:r>
      <w:r w:rsidR="00171B73" w:rsidRPr="009C5A74">
        <w:rPr>
          <w:rFonts w:ascii="Times New Roman" w:hAnsi="Times New Roman" w:cs="Times New Roman"/>
          <w:sz w:val="22"/>
          <w:szCs w:val="24"/>
        </w:rPr>
        <w:t>sides</w:t>
      </w:r>
      <w:r w:rsidRPr="009C5A74">
        <w:rPr>
          <w:rFonts w:ascii="Times New Roman" w:hAnsi="Times New Roman" w:cs="Times New Roman"/>
          <w:sz w:val="22"/>
          <w:szCs w:val="24"/>
        </w:rPr>
        <w:t>. For the encoder input, the above-mentioned high-resolution quantization of the ground-truth CSI is a decent choice for overhead saving, because only the corresponding PMI</w:t>
      </w:r>
      <w:r w:rsidR="001136DA">
        <w:rPr>
          <w:rFonts w:ascii="Times New Roman" w:hAnsi="Times New Roman" w:cs="Times New Roman"/>
          <w:sz w:val="22"/>
          <w:szCs w:val="24"/>
        </w:rPr>
        <w:t>s</w:t>
      </w:r>
      <w:r w:rsidRPr="009C5A74">
        <w:rPr>
          <w:rFonts w:ascii="Times New Roman" w:hAnsi="Times New Roman" w:cs="Times New Roman"/>
          <w:sz w:val="22"/>
          <w:szCs w:val="24"/>
        </w:rPr>
        <w:t xml:space="preserve"> need to be sent from gNB to UE. Meanwhile, in order to perform separate training</w:t>
      </w:r>
      <w:r w:rsidR="001136DA">
        <w:rPr>
          <w:rFonts w:ascii="Times New Roman" w:hAnsi="Times New Roman" w:cs="Times New Roman"/>
          <w:sz w:val="22"/>
          <w:szCs w:val="24"/>
        </w:rPr>
        <w:t xml:space="preserve"> </w:t>
      </w:r>
      <w:r w:rsidRPr="009C5A74">
        <w:rPr>
          <w:rFonts w:ascii="Times New Roman" w:hAnsi="Times New Roman" w:cs="Times New Roman"/>
          <w:sz w:val="22"/>
          <w:szCs w:val="24"/>
        </w:rPr>
        <w:t>based UE-side model updating, other input such as the input-CSI-NW need to be transmitted together, therefore, RAN2 is suggested to study the signaling and procedure for the dataset delivery from gNB to UE for separate training of CSI feedback enhancements.</w:t>
      </w:r>
    </w:p>
    <w:p w14:paraId="4320FEAA" w14:textId="77777777" w:rsidR="009C5A74" w:rsidRPr="009C5A74" w:rsidRDefault="009C5A74" w:rsidP="009A05E4">
      <w:pPr>
        <w:rPr>
          <w:rFonts w:ascii="Times New Roman" w:hAnsi="Times New Roman" w:cs="Times New Roman"/>
          <w:sz w:val="22"/>
          <w:szCs w:val="24"/>
        </w:rPr>
      </w:pPr>
    </w:p>
    <w:p w14:paraId="6EE6609E" w14:textId="46A25266" w:rsidR="009C5A74" w:rsidRDefault="009C5A74" w:rsidP="009A05E4">
      <w:pPr>
        <w:rPr>
          <w:rFonts w:ascii="Times New Roman" w:hAnsi="Times New Roman" w:cs="Times New Roman"/>
          <w:b/>
          <w:bCs/>
          <w:i/>
          <w:iCs/>
          <w:sz w:val="22"/>
          <w:szCs w:val="24"/>
        </w:rPr>
      </w:pPr>
      <w:r w:rsidRPr="009C5A74">
        <w:rPr>
          <w:rFonts w:ascii="Times New Roman" w:hAnsi="Times New Roman" w:cs="Times New Roman" w:hint="eastAsia"/>
          <w:b/>
          <w:bCs/>
          <w:i/>
          <w:iCs/>
          <w:sz w:val="22"/>
          <w:szCs w:val="24"/>
        </w:rPr>
        <w:t>P</w:t>
      </w:r>
      <w:r w:rsidRPr="009C5A74">
        <w:rPr>
          <w:rFonts w:ascii="Times New Roman" w:hAnsi="Times New Roman" w:cs="Times New Roman"/>
          <w:b/>
          <w:bCs/>
          <w:i/>
          <w:iCs/>
          <w:sz w:val="22"/>
          <w:szCs w:val="24"/>
        </w:rPr>
        <w:t xml:space="preserve">roposal 2 </w:t>
      </w:r>
      <w:r w:rsidR="003B576D">
        <w:rPr>
          <w:rFonts w:ascii="Times New Roman" w:hAnsi="Times New Roman" w:cs="Times New Roman"/>
          <w:b/>
          <w:bCs/>
          <w:i/>
          <w:iCs/>
          <w:sz w:val="22"/>
          <w:szCs w:val="24"/>
        </w:rPr>
        <w:t>For CSI feedback use cases, s</w:t>
      </w:r>
      <w:r w:rsidRPr="009C5A74">
        <w:rPr>
          <w:rFonts w:ascii="Times New Roman" w:hAnsi="Times New Roman" w:cs="Times New Roman"/>
          <w:b/>
          <w:bCs/>
          <w:i/>
          <w:iCs/>
          <w:sz w:val="22"/>
          <w:szCs w:val="24"/>
        </w:rPr>
        <w:t xml:space="preserve">tudy the </w:t>
      </w:r>
      <w:r>
        <w:rPr>
          <w:rFonts w:ascii="Times New Roman" w:hAnsi="Times New Roman" w:cs="Times New Roman"/>
          <w:b/>
          <w:bCs/>
          <w:i/>
          <w:iCs/>
          <w:sz w:val="22"/>
          <w:szCs w:val="24"/>
        </w:rPr>
        <w:t xml:space="preserve">signaling on </w:t>
      </w:r>
      <w:r w:rsidRPr="009C5A74">
        <w:rPr>
          <w:rFonts w:ascii="Times New Roman" w:hAnsi="Times New Roman" w:cs="Times New Roman"/>
          <w:b/>
          <w:bCs/>
          <w:i/>
          <w:iCs/>
          <w:sz w:val="22"/>
          <w:szCs w:val="24"/>
        </w:rPr>
        <w:t>dataset delivery from gNB to UE for separate training of CSI feedback enhancements, especially the data exchange of high-resolution quantization of the ground-truth CSI.</w:t>
      </w:r>
    </w:p>
    <w:p w14:paraId="19BA25E9" w14:textId="77777777" w:rsidR="009C5A74" w:rsidRPr="009C5A74" w:rsidRDefault="009C5A74" w:rsidP="009A05E4">
      <w:pPr>
        <w:rPr>
          <w:rFonts w:ascii="Times New Roman" w:hAnsi="Times New Roman" w:cs="Times New Roman"/>
          <w:sz w:val="22"/>
          <w:szCs w:val="24"/>
        </w:rPr>
      </w:pPr>
    </w:p>
    <w:p w14:paraId="0E6DC9FC" w14:textId="37AD31B1" w:rsidR="009628AD" w:rsidRDefault="00F57D69" w:rsidP="00D04AA6">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8443FA">
        <w:rPr>
          <w:rFonts w:ascii="Times New Roman" w:hAnsi="Times New Roman" w:cs="Times New Roman"/>
          <w:b/>
          <w:bCs/>
          <w:sz w:val="24"/>
          <w:szCs w:val="28"/>
        </w:rPr>
        <w:t>2.</w:t>
      </w:r>
      <w:r w:rsidR="005D6FF1">
        <w:rPr>
          <w:rFonts w:ascii="Times New Roman" w:hAnsi="Times New Roman" w:cs="Times New Roman"/>
          <w:b/>
          <w:bCs/>
          <w:sz w:val="24"/>
          <w:szCs w:val="28"/>
        </w:rPr>
        <w:t>1.</w:t>
      </w:r>
      <w:r>
        <w:rPr>
          <w:rFonts w:ascii="Times New Roman" w:hAnsi="Times New Roman" w:cs="Times New Roman"/>
          <w:b/>
          <w:bCs/>
          <w:sz w:val="24"/>
          <w:szCs w:val="28"/>
        </w:rPr>
        <w:t>2</w:t>
      </w:r>
      <w:r w:rsidRPr="008443FA">
        <w:rPr>
          <w:rFonts w:ascii="Times New Roman" w:hAnsi="Times New Roman" w:cs="Times New Roman"/>
          <w:b/>
          <w:bCs/>
          <w:sz w:val="24"/>
          <w:szCs w:val="28"/>
        </w:rPr>
        <w:t xml:space="preserve"> Model </w:t>
      </w:r>
      <w:r>
        <w:rPr>
          <w:rFonts w:ascii="Times New Roman" w:hAnsi="Times New Roman" w:cs="Times New Roman"/>
          <w:b/>
          <w:bCs/>
          <w:sz w:val="24"/>
          <w:szCs w:val="28"/>
        </w:rPr>
        <w:t>monitoring</w:t>
      </w:r>
    </w:p>
    <w:p w14:paraId="0A582AAC" w14:textId="7369B404" w:rsidR="00E64B01" w:rsidRDefault="00E64B01" w:rsidP="00E17B57"/>
    <w:p w14:paraId="64FFE69C" w14:textId="327EBEA6" w:rsidR="00E64B01" w:rsidRPr="009C5A74" w:rsidRDefault="00E64B01" w:rsidP="00E64B01">
      <w:pPr>
        <w:rPr>
          <w:rFonts w:ascii="Times New Roman" w:hAnsi="Times New Roman" w:cs="Times New Roman"/>
          <w:sz w:val="22"/>
          <w:szCs w:val="24"/>
        </w:rPr>
      </w:pPr>
      <w:r w:rsidRPr="009C5A74">
        <w:rPr>
          <w:rFonts w:ascii="Times New Roman" w:hAnsi="Times New Roman" w:cs="Times New Roman"/>
          <w:sz w:val="22"/>
          <w:szCs w:val="24"/>
        </w:rPr>
        <w:t xml:space="preserve">The following agreements have been made during the last several RAN1 meetings for the model monitoring of AI for CSI feedback. </w:t>
      </w:r>
    </w:p>
    <w:p w14:paraId="392BEBC0" w14:textId="69253148" w:rsidR="00E64B01" w:rsidRDefault="00E64B01" w:rsidP="00E17B57"/>
    <w:tbl>
      <w:tblPr>
        <w:tblStyle w:val="a6"/>
        <w:tblW w:w="0" w:type="auto"/>
        <w:tblLook w:val="04A0" w:firstRow="1" w:lastRow="0" w:firstColumn="1" w:lastColumn="0" w:noHBand="0" w:noVBand="1"/>
      </w:tblPr>
      <w:tblGrid>
        <w:gridCol w:w="8296"/>
      </w:tblGrid>
      <w:tr w:rsidR="0086662C" w14:paraId="376E813A" w14:textId="77777777" w:rsidTr="0086662C">
        <w:tc>
          <w:tcPr>
            <w:tcW w:w="8296" w:type="dxa"/>
          </w:tcPr>
          <w:p w14:paraId="7D70F378" w14:textId="3531B076" w:rsidR="0086662C" w:rsidRPr="009C5A74" w:rsidRDefault="0086662C" w:rsidP="009C5A74">
            <w:pPr>
              <w:rPr>
                <w:rFonts w:ascii="Times New Roman" w:hAnsi="Times New Roman" w:cs="Times New Roman"/>
                <w:sz w:val="22"/>
                <w:szCs w:val="24"/>
              </w:rPr>
            </w:pPr>
            <w:r w:rsidRPr="009C5A74">
              <w:rPr>
                <w:rFonts w:ascii="Times New Roman" w:hAnsi="Times New Roman" w:cs="Times New Roman" w:hint="eastAsia"/>
                <w:sz w:val="22"/>
                <w:szCs w:val="24"/>
                <w:highlight w:val="green"/>
              </w:rPr>
              <w:t>A</w:t>
            </w:r>
            <w:r w:rsidRPr="009C5A74">
              <w:rPr>
                <w:rFonts w:ascii="Times New Roman" w:hAnsi="Times New Roman" w:cs="Times New Roman"/>
                <w:sz w:val="22"/>
                <w:szCs w:val="24"/>
                <w:highlight w:val="green"/>
              </w:rPr>
              <w:t>greement</w:t>
            </w:r>
          </w:p>
          <w:p w14:paraId="71394617" w14:textId="77777777" w:rsidR="0086662C" w:rsidRPr="009C5A74" w:rsidRDefault="0086662C" w:rsidP="009C5A74">
            <w:pPr>
              <w:rPr>
                <w:rFonts w:ascii="Times New Roman" w:hAnsi="Times New Roman" w:cs="Times New Roman"/>
                <w:sz w:val="22"/>
                <w:szCs w:val="24"/>
              </w:rPr>
            </w:pPr>
            <w:r w:rsidRPr="009C5A74">
              <w:rPr>
                <w:rFonts w:ascii="Times New Roman" w:hAnsi="Times New Roman" w:cs="Times New Roman"/>
                <w:sz w:val="22"/>
                <w:szCs w:val="24"/>
              </w:rPr>
              <w:t xml:space="preserve">In CSI compression using two-sided model use case, study potential specification impact for performance monitoring including: </w:t>
            </w:r>
          </w:p>
          <w:p w14:paraId="3D42D82B" w14:textId="7E77DA24" w:rsidR="0086662C" w:rsidRPr="009C5A74" w:rsidRDefault="0086662C" w:rsidP="009C5A74">
            <w:pPr>
              <w:pStyle w:val="aa"/>
              <w:numPr>
                <w:ilvl w:val="0"/>
                <w:numId w:val="6"/>
              </w:numPr>
              <w:overflowPunct w:val="0"/>
              <w:autoSpaceDE w:val="0"/>
              <w:autoSpaceDN w:val="0"/>
              <w:adjustRightInd w:val="0"/>
              <w:spacing w:before="100" w:beforeAutospacing="1" w:after="180"/>
              <w:ind w:leftChars="0"/>
              <w:jc w:val="both"/>
              <w:textAlignment w:val="baseline"/>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t>NW-side performance monitoring: NW monitors the performance and make decisions of model activation/ deactivation/updating/</w:t>
            </w:r>
            <w:r w:rsidR="001136DA" w:rsidRPr="009C5A74">
              <w:rPr>
                <w:rFonts w:ascii="Times New Roman" w:eastAsiaTheme="minorEastAsia" w:hAnsi="Times New Roman" w:cs="Times New Roman"/>
                <w:sz w:val="22"/>
                <w:lang w:val="en-US" w:eastAsia="zh-CN"/>
              </w:rPr>
              <w:t>switching.</w:t>
            </w:r>
            <w:r w:rsidRPr="009C5A74">
              <w:rPr>
                <w:rFonts w:ascii="Times New Roman" w:eastAsiaTheme="minorEastAsia" w:hAnsi="Times New Roman" w:cs="Times New Roman"/>
                <w:sz w:val="22"/>
                <w:lang w:val="en-US" w:eastAsia="zh-CN"/>
              </w:rPr>
              <w:t xml:space="preserve">    </w:t>
            </w:r>
          </w:p>
          <w:p w14:paraId="6605FC44" w14:textId="6CC62F3E" w:rsidR="0086662C" w:rsidRPr="009C5A74" w:rsidRDefault="0086662C" w:rsidP="009C5A74">
            <w:pPr>
              <w:pStyle w:val="aa"/>
              <w:numPr>
                <w:ilvl w:val="0"/>
                <w:numId w:val="6"/>
              </w:numPr>
              <w:overflowPunct w:val="0"/>
              <w:autoSpaceDE w:val="0"/>
              <w:autoSpaceDN w:val="0"/>
              <w:adjustRightInd w:val="0"/>
              <w:spacing w:before="100" w:beforeAutospacing="1" w:after="180"/>
              <w:ind w:leftChars="0"/>
              <w:jc w:val="both"/>
              <w:textAlignment w:val="baseline"/>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lastRenderedPageBreak/>
              <w:t xml:space="preserve">UE-side performance monitoring: UE monitors the performance and reports to Network, NW makes decisions of model activation/ deactivation/updating/switching    </w:t>
            </w:r>
          </w:p>
          <w:p w14:paraId="0EABA994" w14:textId="77777777" w:rsidR="0086662C" w:rsidRPr="009C5A74" w:rsidRDefault="0086662C" w:rsidP="009C5A74">
            <w:pPr>
              <w:rPr>
                <w:rFonts w:ascii="Times New Roman" w:hAnsi="Times New Roman" w:cs="Times New Roman"/>
                <w:sz w:val="22"/>
                <w:szCs w:val="24"/>
              </w:rPr>
            </w:pPr>
            <w:r w:rsidRPr="009C5A74">
              <w:rPr>
                <w:rFonts w:ascii="Times New Roman" w:hAnsi="Times New Roman" w:cs="Times New Roman" w:hint="eastAsia"/>
                <w:sz w:val="22"/>
                <w:szCs w:val="24"/>
                <w:highlight w:val="green"/>
              </w:rPr>
              <w:t>A</w:t>
            </w:r>
            <w:r w:rsidRPr="009C5A74">
              <w:rPr>
                <w:rFonts w:ascii="Times New Roman" w:hAnsi="Times New Roman" w:cs="Times New Roman"/>
                <w:sz w:val="22"/>
                <w:szCs w:val="24"/>
                <w:highlight w:val="green"/>
              </w:rPr>
              <w:t>greement</w:t>
            </w:r>
          </w:p>
          <w:p w14:paraId="3D6DC6C0" w14:textId="35FC2754" w:rsidR="000D140D" w:rsidRPr="009C5A74" w:rsidRDefault="0086662C" w:rsidP="009C5A74">
            <w:pPr>
              <w:rPr>
                <w:rFonts w:ascii="Times New Roman" w:hAnsi="Times New Roman" w:cs="Times New Roman"/>
              </w:rPr>
            </w:pPr>
            <w:r w:rsidRPr="009C5A74">
              <w:rPr>
                <w:rFonts w:ascii="Times New Roman" w:hAnsi="Times New Roman" w:cs="Times New Roman"/>
                <w:sz w:val="22"/>
                <w:szCs w:val="24"/>
              </w:rPr>
              <w:t xml:space="preserve">In CSI compression using two-sided model use case, further study potential specification impact related to assistance signaling and procedure for model performance monitoring. </w:t>
            </w:r>
          </w:p>
        </w:tc>
      </w:tr>
    </w:tbl>
    <w:p w14:paraId="13A5F16D" w14:textId="19A2A7C2" w:rsidR="00E8048C" w:rsidRDefault="00E8048C" w:rsidP="008D3E6E">
      <w:pPr>
        <w:tabs>
          <w:tab w:val="left" w:pos="2865"/>
          <w:tab w:val="left" w:pos="2940"/>
          <w:tab w:val="left" w:pos="3360"/>
          <w:tab w:val="left" w:pos="5630"/>
          <w:tab w:val="right" w:pos="8306"/>
        </w:tabs>
        <w:rPr>
          <w:rFonts w:ascii="Times New Roman" w:hAnsi="Times New Roman" w:cs="Times New Roman"/>
          <w:szCs w:val="21"/>
          <w:lang w:val="en-GB"/>
        </w:rPr>
      </w:pPr>
    </w:p>
    <w:p w14:paraId="6BD7A791" w14:textId="0E3FFED6" w:rsidR="009C5A74" w:rsidRPr="009C5A74" w:rsidRDefault="009C5A74" w:rsidP="008D3E6E">
      <w:pPr>
        <w:tabs>
          <w:tab w:val="left" w:pos="2865"/>
          <w:tab w:val="left" w:pos="2940"/>
          <w:tab w:val="left" w:pos="3360"/>
          <w:tab w:val="left" w:pos="5630"/>
          <w:tab w:val="right" w:pos="8306"/>
        </w:tabs>
        <w:rPr>
          <w:rFonts w:ascii="Times New Roman" w:hAnsi="Times New Roman" w:cs="Times New Roman"/>
          <w:sz w:val="22"/>
          <w:lang w:val="en-GB"/>
        </w:rPr>
      </w:pPr>
      <w:r w:rsidRPr="009C5A74">
        <w:rPr>
          <w:rFonts w:ascii="Times New Roman" w:hAnsi="Times New Roman" w:cs="Times New Roman"/>
          <w:sz w:val="22"/>
          <w:lang w:val="en-GB"/>
        </w:rPr>
        <w:t xml:space="preserve">Regarding the follow-up actions upon having the monitoring results, we propose to have the “cross-mode” selection mechanism, different actions such as legacy fall-back, model switching and model fine-tuning can be defined as modes, the NW or UE can select one mode for the model as the termination of the previous monitoring procedure. For CSI feedback enhancement, the mode switching mechanism should be considered as dual direction, e.g., falling back from AI/ML-based method to codebook-based, </w:t>
      </w:r>
      <w:r w:rsidR="000534DE">
        <w:rPr>
          <w:rFonts w:ascii="Times New Roman" w:hAnsi="Times New Roman" w:cs="Times New Roman"/>
          <w:sz w:val="22"/>
          <w:lang w:val="en-GB"/>
        </w:rPr>
        <w:t xml:space="preserve">or </w:t>
      </w:r>
      <w:r w:rsidRPr="009C5A74">
        <w:rPr>
          <w:rFonts w:ascii="Times New Roman" w:hAnsi="Times New Roman" w:cs="Times New Roman"/>
          <w:sz w:val="22"/>
          <w:lang w:val="en-GB"/>
        </w:rPr>
        <w:t xml:space="preserve">switching back to AI/ML-based method from codebook-based method. </w:t>
      </w:r>
    </w:p>
    <w:p w14:paraId="190B25AA" w14:textId="77777777" w:rsidR="009C5A74" w:rsidRPr="009C5A74" w:rsidRDefault="009C5A74" w:rsidP="008D3E6E">
      <w:pPr>
        <w:tabs>
          <w:tab w:val="left" w:pos="2865"/>
          <w:tab w:val="left" w:pos="2940"/>
          <w:tab w:val="left" w:pos="3360"/>
          <w:tab w:val="left" w:pos="5630"/>
          <w:tab w:val="right" w:pos="8306"/>
        </w:tabs>
        <w:rPr>
          <w:rFonts w:ascii="Times New Roman" w:hAnsi="Times New Roman" w:cs="Times New Roman"/>
          <w:sz w:val="22"/>
          <w:lang w:val="en-GB"/>
        </w:rPr>
      </w:pPr>
    </w:p>
    <w:p w14:paraId="100A8F87" w14:textId="093F1D68" w:rsidR="009C5A74" w:rsidRPr="009C5A74" w:rsidRDefault="009C5A74" w:rsidP="008D3E6E">
      <w:pPr>
        <w:tabs>
          <w:tab w:val="left" w:pos="2865"/>
          <w:tab w:val="left" w:pos="2940"/>
          <w:tab w:val="left" w:pos="3360"/>
          <w:tab w:val="left" w:pos="5630"/>
          <w:tab w:val="right" w:pos="8306"/>
        </w:tabs>
        <w:rPr>
          <w:rFonts w:ascii="Times New Roman" w:hAnsi="Times New Roman" w:cs="Times New Roman"/>
          <w:b/>
          <w:bCs/>
          <w:i/>
          <w:iCs/>
          <w:sz w:val="22"/>
          <w:lang w:val="en-GB"/>
        </w:rPr>
      </w:pPr>
      <w:r w:rsidRPr="009C5A74">
        <w:rPr>
          <w:rFonts w:ascii="Times New Roman" w:hAnsi="Times New Roman" w:cs="Times New Roman"/>
          <w:b/>
          <w:bCs/>
          <w:i/>
          <w:iCs/>
          <w:sz w:val="22"/>
          <w:lang w:val="en-GB"/>
        </w:rPr>
        <w:t xml:space="preserve">Proposal </w:t>
      </w:r>
      <w:r>
        <w:rPr>
          <w:rFonts w:ascii="Times New Roman" w:hAnsi="Times New Roman" w:cs="Times New Roman"/>
          <w:b/>
          <w:bCs/>
          <w:i/>
          <w:iCs/>
          <w:sz w:val="22"/>
          <w:lang w:val="en-GB"/>
        </w:rPr>
        <w:t xml:space="preserve">3 </w:t>
      </w:r>
      <w:r w:rsidR="003B576D">
        <w:rPr>
          <w:rFonts w:ascii="Times New Roman" w:hAnsi="Times New Roman" w:cs="Times New Roman"/>
          <w:b/>
          <w:bCs/>
          <w:i/>
          <w:iCs/>
          <w:sz w:val="22"/>
          <w:szCs w:val="24"/>
        </w:rPr>
        <w:t>For CSI feedback use cases, study</w:t>
      </w:r>
      <w:r w:rsidRPr="009C5A74">
        <w:rPr>
          <w:rFonts w:ascii="Times New Roman" w:hAnsi="Times New Roman" w:cs="Times New Roman"/>
          <w:b/>
          <w:bCs/>
          <w:i/>
          <w:iCs/>
          <w:sz w:val="22"/>
          <w:lang w:val="en-GB"/>
        </w:rPr>
        <w:t xml:space="preserve"> the signalling and procedure for the </w:t>
      </w:r>
      <w:r>
        <w:rPr>
          <w:rFonts w:ascii="Times New Roman" w:hAnsi="Times New Roman" w:cs="Times New Roman"/>
          <w:b/>
          <w:bCs/>
          <w:i/>
          <w:iCs/>
          <w:sz w:val="22"/>
          <w:lang w:val="en-GB"/>
        </w:rPr>
        <w:t xml:space="preserve">model </w:t>
      </w:r>
      <w:r w:rsidRPr="009C5A74">
        <w:rPr>
          <w:rFonts w:ascii="Times New Roman" w:hAnsi="Times New Roman" w:cs="Times New Roman"/>
          <w:b/>
          <w:bCs/>
          <w:i/>
          <w:iCs/>
          <w:sz w:val="22"/>
          <w:lang w:val="en-GB"/>
        </w:rPr>
        <w:t xml:space="preserve">mode switching and </w:t>
      </w:r>
      <w:r w:rsidR="003B576D">
        <w:rPr>
          <w:rFonts w:ascii="Times New Roman" w:hAnsi="Times New Roman" w:cs="Times New Roman"/>
          <w:b/>
          <w:bCs/>
          <w:i/>
          <w:iCs/>
          <w:sz w:val="22"/>
          <w:lang w:val="en-GB"/>
        </w:rPr>
        <w:t>model selection</w:t>
      </w:r>
      <w:r w:rsidRPr="009C5A74">
        <w:rPr>
          <w:rFonts w:ascii="Times New Roman" w:hAnsi="Times New Roman" w:cs="Times New Roman"/>
          <w:b/>
          <w:bCs/>
          <w:i/>
          <w:iCs/>
          <w:sz w:val="22"/>
          <w:lang w:val="en-GB"/>
        </w:rPr>
        <w:t xml:space="preserve"> mechanism</w:t>
      </w:r>
      <w:r w:rsidR="003B576D">
        <w:rPr>
          <w:rFonts w:ascii="Times New Roman" w:hAnsi="Times New Roman" w:cs="Times New Roman"/>
          <w:b/>
          <w:bCs/>
          <w:i/>
          <w:iCs/>
          <w:sz w:val="22"/>
          <w:lang w:val="en-GB"/>
        </w:rPr>
        <w:t>.</w:t>
      </w:r>
      <w:r w:rsidRPr="009C5A74">
        <w:rPr>
          <w:rFonts w:ascii="Times New Roman" w:hAnsi="Times New Roman" w:cs="Times New Roman"/>
          <w:b/>
          <w:bCs/>
          <w:i/>
          <w:iCs/>
          <w:sz w:val="22"/>
          <w:lang w:val="en-GB"/>
        </w:rPr>
        <w:t xml:space="preserve"> </w:t>
      </w:r>
    </w:p>
    <w:p w14:paraId="7B73EF9D" w14:textId="29BC43B0" w:rsidR="009C5A74" w:rsidRPr="009C5A74" w:rsidRDefault="009C5A74" w:rsidP="008D3E6E">
      <w:pPr>
        <w:tabs>
          <w:tab w:val="left" w:pos="2865"/>
          <w:tab w:val="left" w:pos="2940"/>
          <w:tab w:val="left" w:pos="3360"/>
          <w:tab w:val="left" w:pos="5630"/>
          <w:tab w:val="right" w:pos="8306"/>
        </w:tabs>
        <w:rPr>
          <w:rFonts w:ascii="Times New Roman" w:hAnsi="Times New Roman" w:cs="Times New Roman"/>
          <w:b/>
          <w:bCs/>
          <w:i/>
          <w:iCs/>
          <w:sz w:val="22"/>
          <w:lang w:val="en-GB"/>
        </w:rPr>
      </w:pPr>
    </w:p>
    <w:p w14:paraId="367D6EE9" w14:textId="0A5CF38D" w:rsidR="009C5A74" w:rsidRDefault="009C5A74" w:rsidP="009C5A74">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9C5A74">
        <w:rPr>
          <w:rFonts w:ascii="Times New Roman" w:hAnsi="Times New Roman" w:cs="Times New Roman" w:hint="eastAsia"/>
          <w:b/>
          <w:bCs/>
          <w:sz w:val="24"/>
          <w:szCs w:val="28"/>
        </w:rPr>
        <w:t>2</w:t>
      </w:r>
      <w:r w:rsidRPr="009C5A74">
        <w:rPr>
          <w:rFonts w:ascii="Times New Roman" w:hAnsi="Times New Roman" w:cs="Times New Roman"/>
          <w:b/>
          <w:bCs/>
          <w:sz w:val="24"/>
          <w:szCs w:val="28"/>
        </w:rPr>
        <w:t xml:space="preserve">.1.3 Model </w:t>
      </w:r>
      <w:r>
        <w:rPr>
          <w:rFonts w:ascii="Times New Roman" w:hAnsi="Times New Roman" w:cs="Times New Roman"/>
          <w:b/>
          <w:bCs/>
          <w:sz w:val="24"/>
          <w:szCs w:val="28"/>
        </w:rPr>
        <w:t>applicability and matching</w:t>
      </w:r>
    </w:p>
    <w:p w14:paraId="5F699E34" w14:textId="77777777" w:rsidR="009C5A74" w:rsidRDefault="009C5A74" w:rsidP="009C5A74"/>
    <w:p w14:paraId="65020D91" w14:textId="71E715F7" w:rsidR="009C5A74" w:rsidRPr="009C5A74" w:rsidRDefault="009C5A74" w:rsidP="009C5A74">
      <w:pPr>
        <w:rPr>
          <w:rFonts w:ascii="Times New Roman" w:hAnsi="Times New Roman" w:cs="Times New Roman"/>
          <w:sz w:val="22"/>
          <w:lang w:val="en-GB"/>
        </w:rPr>
      </w:pPr>
      <w:r w:rsidRPr="009C5A74">
        <w:rPr>
          <w:rFonts w:ascii="Times New Roman" w:hAnsi="Times New Roman" w:cs="Times New Roman"/>
          <w:sz w:val="22"/>
          <w:lang w:val="en-GB"/>
        </w:rPr>
        <w:t>The following agreement has been given in the previous RAN2 meeting:</w:t>
      </w:r>
    </w:p>
    <w:p w14:paraId="4942A635" w14:textId="77777777" w:rsidR="009C5A74" w:rsidRPr="009C5A74" w:rsidRDefault="009C5A74" w:rsidP="009C5A74">
      <w:pPr>
        <w:rPr>
          <w:rFonts w:ascii="Times New Roman" w:hAnsi="Times New Roman" w:cs="Times New Roman"/>
          <w:szCs w:val="21"/>
          <w:lang w:val="en-GB"/>
        </w:rPr>
      </w:pPr>
    </w:p>
    <w:tbl>
      <w:tblPr>
        <w:tblStyle w:val="a6"/>
        <w:tblW w:w="0" w:type="auto"/>
        <w:tblLook w:val="04A0" w:firstRow="1" w:lastRow="0" w:firstColumn="1" w:lastColumn="0" w:noHBand="0" w:noVBand="1"/>
      </w:tblPr>
      <w:tblGrid>
        <w:gridCol w:w="8296"/>
      </w:tblGrid>
      <w:tr w:rsidR="009C5A74" w14:paraId="48D9225F" w14:textId="77777777" w:rsidTr="009C5A74">
        <w:tc>
          <w:tcPr>
            <w:tcW w:w="8296" w:type="dxa"/>
          </w:tcPr>
          <w:p w14:paraId="665E5C6B" w14:textId="59EC6FCE" w:rsidR="009C5A74" w:rsidRPr="009C5A74" w:rsidRDefault="009C5A74" w:rsidP="009C5A74">
            <w:pPr>
              <w:pStyle w:val="aa"/>
              <w:numPr>
                <w:ilvl w:val="0"/>
                <w:numId w:val="11"/>
              </w:numPr>
              <w:tabs>
                <w:tab w:val="num" w:pos="1619"/>
              </w:tabs>
              <w:spacing w:before="60"/>
              <w:ind w:leftChars="0"/>
              <w:rPr>
                <w:rFonts w:ascii="Times New Roman" w:eastAsiaTheme="minorEastAsia" w:hAnsi="Times New Roman" w:cs="Times New Roman"/>
                <w:sz w:val="22"/>
                <w:szCs w:val="22"/>
                <w:lang w:eastAsia="zh-CN"/>
              </w:rPr>
            </w:pPr>
            <w:r w:rsidRPr="009C5A74">
              <w:rPr>
                <w:rFonts w:ascii="Times New Roman" w:eastAsiaTheme="minorEastAsia" w:hAnsi="Times New Roman" w:cs="Times New Roman"/>
                <w:sz w:val="22"/>
                <w:szCs w:val="22"/>
                <w:lang w:eastAsia="zh-CN"/>
              </w:rPr>
              <w:t xml:space="preserve">RAN2 scope includes procedures, protocols, and </w:t>
            </w:r>
            <w:r w:rsidR="001136DA" w:rsidRPr="009C5A74">
              <w:rPr>
                <w:rFonts w:ascii="Times New Roman" w:eastAsiaTheme="minorEastAsia" w:hAnsi="Times New Roman" w:cs="Times New Roman"/>
                <w:sz w:val="22"/>
                <w:szCs w:val="22"/>
                <w:lang w:eastAsia="zh-CN"/>
              </w:rPr>
              <w:t>signalling</w:t>
            </w:r>
            <w:r w:rsidRPr="009C5A74">
              <w:rPr>
                <w:rFonts w:ascii="Times New Roman" w:eastAsiaTheme="minorEastAsia" w:hAnsi="Times New Roman" w:cs="Times New Roman"/>
                <w:sz w:val="22"/>
                <w:szCs w:val="22"/>
                <w:lang w:eastAsia="zh-CN"/>
              </w:rPr>
              <w:t xml:space="preserve"> for two-sided CSI use case(s), e.g.,  </w:t>
            </w:r>
          </w:p>
          <w:p w14:paraId="4D0C5E12" w14:textId="033A7B99" w:rsidR="009C5A74" w:rsidRPr="009C5A74" w:rsidRDefault="009C5A74" w:rsidP="009C5A74">
            <w:pPr>
              <w:pStyle w:val="aa"/>
              <w:numPr>
                <w:ilvl w:val="0"/>
                <w:numId w:val="22"/>
              </w:numPr>
              <w:tabs>
                <w:tab w:val="left" w:pos="420"/>
              </w:tabs>
              <w:spacing w:before="60"/>
              <w:ind w:leftChars="0"/>
              <w:rPr>
                <w:rFonts w:ascii="Times New Roman" w:hAnsi="Times New Roman" w:cs="Times New Roman"/>
                <w:sz w:val="22"/>
                <w:szCs w:val="22"/>
              </w:rPr>
            </w:pPr>
            <w:r w:rsidRPr="009C5A74">
              <w:rPr>
                <w:rFonts w:ascii="Times New Roman" w:hAnsi="Times New Roman" w:cs="Times New Roman"/>
                <w:sz w:val="22"/>
                <w:szCs w:val="22"/>
              </w:rPr>
              <w:t xml:space="preserve">Ensuring UE and gNB side models are configured / applied based on their applicable configurations / scenarios. </w:t>
            </w:r>
          </w:p>
          <w:p w14:paraId="6E81B346" w14:textId="5969573A" w:rsidR="009C5A74" w:rsidRPr="009C5A74" w:rsidRDefault="009C5A74" w:rsidP="009C5A74">
            <w:pPr>
              <w:widowControl/>
              <w:numPr>
                <w:ilvl w:val="0"/>
                <w:numId w:val="22"/>
              </w:numPr>
              <w:tabs>
                <w:tab w:val="left" w:pos="420"/>
              </w:tabs>
              <w:spacing w:before="60"/>
              <w:jc w:val="left"/>
              <w:rPr>
                <w:rFonts w:ascii="Times New Roman" w:hAnsi="Times New Roman" w:cs="Times New Roman"/>
                <w:sz w:val="22"/>
                <w:lang w:val="en-GB"/>
              </w:rPr>
            </w:pPr>
            <w:r w:rsidRPr="009C5A74">
              <w:rPr>
                <w:rFonts w:ascii="Times New Roman" w:hAnsi="Times New Roman" w:cs="Times New Roman"/>
                <w:sz w:val="22"/>
                <w:lang w:val="en-GB"/>
              </w:rPr>
              <w:t>Ensuring that models are matched properly at both UE and gNB sides, i.e., when a CSI encoder is used at the UE corresponding CSI decoder is used at the gNB.</w:t>
            </w:r>
          </w:p>
          <w:p w14:paraId="368FE1E0" w14:textId="4832A178" w:rsidR="009C5A74" w:rsidRPr="009C5A74" w:rsidRDefault="009C5A74" w:rsidP="009C5A74">
            <w:pPr>
              <w:widowControl/>
              <w:numPr>
                <w:ilvl w:val="0"/>
                <w:numId w:val="22"/>
              </w:numPr>
              <w:tabs>
                <w:tab w:val="left" w:pos="420"/>
              </w:tabs>
              <w:spacing w:before="60"/>
              <w:jc w:val="left"/>
              <w:rPr>
                <w:rFonts w:ascii="Times New Roman" w:hAnsi="Times New Roman" w:cs="Times New Roman"/>
                <w:szCs w:val="21"/>
                <w:lang w:val="fr-FR"/>
              </w:rPr>
            </w:pPr>
            <w:r w:rsidRPr="009C5A74">
              <w:rPr>
                <w:rFonts w:ascii="Times New Roman" w:hAnsi="Times New Roman" w:cs="Times New Roman"/>
                <w:sz w:val="22"/>
                <w:lang w:val="en-GB"/>
              </w:rPr>
              <w:t>Achieving simultaneous (de)activation and switching of the two-sided model.</w:t>
            </w:r>
          </w:p>
        </w:tc>
      </w:tr>
    </w:tbl>
    <w:p w14:paraId="276C771B" w14:textId="5A470E20" w:rsidR="009C5A74" w:rsidRDefault="009C5A74" w:rsidP="009C5A74">
      <w:pPr>
        <w:rPr>
          <w:lang w:val="en-GB"/>
        </w:rPr>
      </w:pPr>
    </w:p>
    <w:p w14:paraId="72F5D0AA" w14:textId="16424592" w:rsidR="009C5A74" w:rsidRPr="009C5A74" w:rsidRDefault="009C5A74" w:rsidP="009C5A74">
      <w:pPr>
        <w:rPr>
          <w:rFonts w:ascii="Times New Roman" w:hAnsi="Times New Roman" w:cs="Times New Roman"/>
          <w:sz w:val="22"/>
          <w:lang w:val="en-GB"/>
        </w:rPr>
      </w:pPr>
      <w:r w:rsidRPr="009C5A74">
        <w:rPr>
          <w:rFonts w:ascii="Times New Roman" w:hAnsi="Times New Roman" w:cs="Times New Roman"/>
          <w:sz w:val="22"/>
          <w:lang w:val="en-GB"/>
        </w:rPr>
        <w:t>There must be some information exchange between the gNB and UE to match the models per side, either the gNB gives its configurations to the UE or the UE reports its own supported models to the gNB. From our point of view, there is no priori information for the gNB to know which models can be supported by the UE, so it can send request to the UE for the information reporting. This procedure can be done by UE capability, and the gNB can choose</w:t>
      </w:r>
      <w:r w:rsidR="000534DE">
        <w:rPr>
          <w:rFonts w:ascii="Times New Roman" w:hAnsi="Times New Roman" w:cs="Times New Roman"/>
          <w:sz w:val="22"/>
          <w:lang w:val="en-GB"/>
        </w:rPr>
        <w:t xml:space="preserve"> to </w:t>
      </w:r>
      <w:r w:rsidRPr="009C5A74">
        <w:rPr>
          <w:rFonts w:ascii="Times New Roman" w:hAnsi="Times New Roman" w:cs="Times New Roman"/>
          <w:sz w:val="22"/>
          <w:lang w:val="en-GB"/>
        </w:rPr>
        <w:t>send pre-configured models for U</w:t>
      </w:r>
      <w:r w:rsidR="000534DE">
        <w:rPr>
          <w:rFonts w:ascii="Times New Roman" w:hAnsi="Times New Roman" w:cs="Times New Roman"/>
          <w:sz w:val="22"/>
          <w:lang w:val="en-GB"/>
        </w:rPr>
        <w:t>E’s selection</w:t>
      </w:r>
      <w:r w:rsidRPr="009C5A74">
        <w:rPr>
          <w:rFonts w:ascii="Times New Roman" w:hAnsi="Times New Roman" w:cs="Times New Roman"/>
          <w:sz w:val="22"/>
          <w:lang w:val="en-GB"/>
        </w:rPr>
        <w:t>, so that the model applicability and matching can be guaranteed for the two-sided model used in AI/ML feedback enhancements.</w:t>
      </w:r>
    </w:p>
    <w:p w14:paraId="3D032FCC" w14:textId="3E4D66E6" w:rsidR="009C5A74" w:rsidRPr="009C5A74" w:rsidRDefault="009C5A74" w:rsidP="009C5A74">
      <w:pPr>
        <w:rPr>
          <w:rFonts w:ascii="Times New Roman" w:hAnsi="Times New Roman" w:cs="Times New Roman"/>
          <w:sz w:val="22"/>
          <w:lang w:val="en-GB"/>
        </w:rPr>
      </w:pPr>
    </w:p>
    <w:p w14:paraId="783B3DD7" w14:textId="2062DE15" w:rsidR="009C5A74" w:rsidRDefault="009C5A74" w:rsidP="009C5A74">
      <w:pPr>
        <w:rPr>
          <w:rFonts w:ascii="Times New Roman" w:hAnsi="Times New Roman" w:cs="Times New Roman"/>
          <w:b/>
          <w:bCs/>
          <w:i/>
          <w:iCs/>
          <w:sz w:val="22"/>
          <w:lang w:val="en-GB"/>
        </w:rPr>
      </w:pPr>
      <w:r w:rsidRPr="009C5A74">
        <w:rPr>
          <w:rFonts w:ascii="Times New Roman" w:hAnsi="Times New Roman" w:cs="Times New Roman" w:hint="eastAsia"/>
          <w:b/>
          <w:bCs/>
          <w:i/>
          <w:iCs/>
          <w:sz w:val="22"/>
          <w:lang w:val="en-GB"/>
        </w:rPr>
        <w:t>P</w:t>
      </w:r>
      <w:r w:rsidRPr="009C5A74">
        <w:rPr>
          <w:rFonts w:ascii="Times New Roman" w:hAnsi="Times New Roman" w:cs="Times New Roman"/>
          <w:b/>
          <w:bCs/>
          <w:i/>
          <w:iCs/>
          <w:sz w:val="22"/>
          <w:lang w:val="en-GB"/>
        </w:rPr>
        <w:t xml:space="preserve">roposal 4 </w:t>
      </w:r>
      <w:r w:rsidR="003B576D">
        <w:rPr>
          <w:rFonts w:ascii="Times New Roman" w:hAnsi="Times New Roman" w:cs="Times New Roman"/>
          <w:b/>
          <w:bCs/>
          <w:i/>
          <w:iCs/>
          <w:sz w:val="22"/>
          <w:szCs w:val="24"/>
        </w:rPr>
        <w:t xml:space="preserve">For CSI feedback use cases, </w:t>
      </w:r>
      <w:r w:rsidR="00AE71DE">
        <w:rPr>
          <w:rFonts w:ascii="Times New Roman" w:hAnsi="Times New Roman" w:cs="Times New Roman"/>
          <w:b/>
          <w:bCs/>
          <w:i/>
          <w:iCs/>
          <w:sz w:val="22"/>
          <w:szCs w:val="24"/>
        </w:rPr>
        <w:t>study</w:t>
      </w:r>
      <w:r w:rsidRPr="009C5A74">
        <w:rPr>
          <w:rFonts w:ascii="Times New Roman" w:hAnsi="Times New Roman" w:cs="Times New Roman"/>
          <w:b/>
          <w:bCs/>
          <w:i/>
          <w:iCs/>
          <w:sz w:val="22"/>
          <w:lang w:val="en-GB"/>
        </w:rPr>
        <w:t xml:space="preserve"> the signalling and procedure of UE capability enhancements for the supported model reporting from UE to gNB.</w:t>
      </w:r>
    </w:p>
    <w:p w14:paraId="12794A52" w14:textId="3DA9D557" w:rsidR="00F532CF" w:rsidRDefault="00F532CF" w:rsidP="009C5A74">
      <w:pPr>
        <w:rPr>
          <w:rFonts w:ascii="Times New Roman" w:hAnsi="Times New Roman" w:cs="Times New Roman"/>
          <w:b/>
          <w:bCs/>
          <w:i/>
          <w:iCs/>
          <w:sz w:val="22"/>
          <w:lang w:val="en-GB"/>
        </w:rPr>
      </w:pPr>
    </w:p>
    <w:p w14:paraId="376A3336" w14:textId="2164D22C" w:rsidR="00F532CF" w:rsidRPr="001136DA" w:rsidRDefault="00F532CF" w:rsidP="001136DA">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1136DA">
        <w:rPr>
          <w:rFonts w:ascii="Times New Roman" w:hAnsi="Times New Roman" w:cs="Times New Roman" w:hint="eastAsia"/>
          <w:b/>
          <w:bCs/>
          <w:sz w:val="24"/>
          <w:szCs w:val="28"/>
        </w:rPr>
        <w:t>2</w:t>
      </w:r>
      <w:r w:rsidRPr="001136DA">
        <w:rPr>
          <w:rFonts w:ascii="Times New Roman" w:hAnsi="Times New Roman" w:cs="Times New Roman"/>
          <w:b/>
          <w:bCs/>
          <w:sz w:val="24"/>
          <w:szCs w:val="28"/>
        </w:rPr>
        <w:t>.1.4 Model Identification</w:t>
      </w:r>
    </w:p>
    <w:p w14:paraId="1BC9C304" w14:textId="0773AF69" w:rsidR="00737AA2" w:rsidRDefault="00F532CF" w:rsidP="008D3E6E">
      <w:pPr>
        <w:tabs>
          <w:tab w:val="left" w:pos="2865"/>
          <w:tab w:val="left" w:pos="2940"/>
          <w:tab w:val="left" w:pos="3360"/>
          <w:tab w:val="left" w:pos="5630"/>
          <w:tab w:val="right" w:pos="8306"/>
        </w:tabs>
        <w:rPr>
          <w:rFonts w:ascii="Times New Roman" w:hAnsi="Times New Roman" w:cs="Times New Roman"/>
          <w:szCs w:val="21"/>
          <w:lang w:val="en-GB"/>
        </w:rPr>
      </w:pPr>
      <w:r>
        <w:rPr>
          <w:rFonts w:ascii="Times New Roman" w:hAnsi="Times New Roman" w:cs="Times New Roman" w:hint="eastAsia"/>
          <w:szCs w:val="21"/>
          <w:lang w:val="en-GB"/>
        </w:rPr>
        <w:lastRenderedPageBreak/>
        <w:t>A</w:t>
      </w:r>
      <w:r>
        <w:rPr>
          <w:rFonts w:ascii="Times New Roman" w:hAnsi="Times New Roman" w:cs="Times New Roman"/>
          <w:szCs w:val="21"/>
          <w:lang w:val="en-GB"/>
        </w:rPr>
        <w:t xml:space="preserve">s described in [1], we propose to have two types of model ID for offline LCM and online LCM procedures respectively. In two-sided AI/ML CSI feedback, the model ID for online LCM can be used to indicate whether UE-sided models can be supported by NW side, e.g., UE reports its model list with offline model ID to the network and will get another model list </w:t>
      </w:r>
      <w:r w:rsidR="00737AA2">
        <w:rPr>
          <w:rFonts w:ascii="Times New Roman" w:hAnsi="Times New Roman" w:cs="Times New Roman"/>
          <w:szCs w:val="21"/>
          <w:lang w:val="en-GB"/>
        </w:rPr>
        <w:t>with attached online model ID assigned by the NW, the elements in the two lists may be different, i.e., the NW may not assign any online number to the model which it considers as non-supportive, therefore, by checking the difference between the two model lists, UE will be able to discriminate which models can be used as part of the two-sided models.</w:t>
      </w:r>
    </w:p>
    <w:p w14:paraId="2DD61A4E" w14:textId="77777777" w:rsidR="00737AA2" w:rsidRDefault="00737AA2" w:rsidP="008D3E6E">
      <w:pPr>
        <w:tabs>
          <w:tab w:val="left" w:pos="2865"/>
          <w:tab w:val="left" w:pos="2940"/>
          <w:tab w:val="left" w:pos="3360"/>
          <w:tab w:val="left" w:pos="5630"/>
          <w:tab w:val="right" w:pos="8306"/>
        </w:tabs>
        <w:rPr>
          <w:rFonts w:ascii="Times New Roman" w:hAnsi="Times New Roman" w:cs="Times New Roman"/>
          <w:szCs w:val="21"/>
          <w:lang w:val="en-GB"/>
        </w:rPr>
      </w:pPr>
    </w:p>
    <w:p w14:paraId="5AEC6FB3" w14:textId="1DCDC4F6" w:rsidR="009C5A74" w:rsidRPr="00737AA2" w:rsidRDefault="00737AA2" w:rsidP="00737AA2">
      <w:pPr>
        <w:tabs>
          <w:tab w:val="left" w:pos="2975"/>
          <w:tab w:val="left" w:pos="3360"/>
          <w:tab w:val="left" w:pos="5630"/>
          <w:tab w:val="right" w:pos="8306"/>
        </w:tabs>
        <w:rPr>
          <w:rFonts w:ascii="Times New Roman" w:hAnsi="Times New Roman" w:cs="Times New Roman"/>
          <w:b/>
          <w:bCs/>
          <w:i/>
          <w:iCs/>
          <w:szCs w:val="21"/>
          <w:lang w:val="en-GB"/>
        </w:rPr>
      </w:pPr>
      <w:r w:rsidRPr="00737AA2">
        <w:rPr>
          <w:rFonts w:ascii="Times New Roman" w:hAnsi="Times New Roman" w:cs="Times New Roman"/>
          <w:b/>
          <w:bCs/>
          <w:i/>
          <w:iCs/>
          <w:szCs w:val="21"/>
          <w:lang w:val="en-GB"/>
        </w:rPr>
        <w:t xml:space="preserve">Proposal 5 </w:t>
      </w:r>
      <w:r w:rsidR="00BD7D10">
        <w:rPr>
          <w:rFonts w:ascii="Times New Roman" w:hAnsi="Times New Roman" w:cs="Times New Roman"/>
          <w:b/>
          <w:bCs/>
          <w:i/>
          <w:iCs/>
          <w:sz w:val="22"/>
          <w:szCs w:val="24"/>
        </w:rPr>
        <w:t xml:space="preserve">For CSI feedback use cases, </w:t>
      </w:r>
      <w:r w:rsidR="00BD7D10">
        <w:rPr>
          <w:rFonts w:ascii="Times New Roman" w:hAnsi="Times New Roman" w:cs="Times New Roman"/>
          <w:b/>
          <w:bCs/>
          <w:i/>
          <w:iCs/>
          <w:szCs w:val="21"/>
          <w:lang w:val="en-GB"/>
        </w:rPr>
        <w:t>s</w:t>
      </w:r>
      <w:r w:rsidRPr="00737AA2">
        <w:rPr>
          <w:rFonts w:ascii="Times New Roman" w:hAnsi="Times New Roman" w:cs="Times New Roman"/>
          <w:b/>
          <w:bCs/>
          <w:i/>
          <w:iCs/>
          <w:szCs w:val="21"/>
          <w:lang w:val="en-GB"/>
        </w:rPr>
        <w:t>tudy the signalling and procedure for offline and online model ID, and the mechanism to indicate UE which models can be supported by NW side for two-sided CSI models.</w:t>
      </w:r>
    </w:p>
    <w:p w14:paraId="055B72F4" w14:textId="3D2EEFC3" w:rsidR="005C0E11" w:rsidRPr="003930E7" w:rsidRDefault="00421C3C" w:rsidP="00FC4C5C">
      <w:pPr>
        <w:outlineLvl w:val="1"/>
        <w:rPr>
          <w:rFonts w:ascii="Times New Roman" w:hAnsi="Times New Roman" w:cs="Times New Roman"/>
          <w:b/>
          <w:bCs/>
          <w:sz w:val="28"/>
          <w:szCs w:val="32"/>
        </w:rPr>
      </w:pPr>
      <w:r w:rsidRPr="003930E7">
        <w:rPr>
          <w:rFonts w:ascii="Times New Roman" w:hAnsi="Times New Roman" w:cs="Times New Roman" w:hint="eastAsia"/>
          <w:b/>
          <w:bCs/>
          <w:sz w:val="28"/>
          <w:szCs w:val="32"/>
        </w:rPr>
        <w:t>2</w:t>
      </w:r>
      <w:r w:rsidRPr="003930E7">
        <w:rPr>
          <w:rFonts w:ascii="Times New Roman" w:hAnsi="Times New Roman" w:cs="Times New Roman"/>
          <w:b/>
          <w:bCs/>
          <w:sz w:val="28"/>
          <w:szCs w:val="32"/>
        </w:rPr>
        <w:t>.2 Beam Management</w:t>
      </w:r>
    </w:p>
    <w:p w14:paraId="4CB0DF9C" w14:textId="387F405C" w:rsidR="00341227" w:rsidRPr="009C5A74" w:rsidRDefault="00341227" w:rsidP="00735003">
      <w:pPr>
        <w:rPr>
          <w:sz w:val="22"/>
          <w:szCs w:val="24"/>
        </w:rPr>
      </w:pPr>
    </w:p>
    <w:p w14:paraId="04D4D75A" w14:textId="7F0E9B8A" w:rsidR="00341227" w:rsidRPr="009C5A74" w:rsidRDefault="00341227" w:rsidP="00735003">
      <w:pPr>
        <w:rPr>
          <w:rFonts w:ascii="Times New Roman" w:hAnsi="Times New Roman" w:cs="Times New Roman"/>
          <w:sz w:val="22"/>
        </w:rPr>
      </w:pPr>
      <w:r w:rsidRPr="009C5A74">
        <w:rPr>
          <w:rFonts w:ascii="Times New Roman" w:hAnsi="Times New Roman" w:cs="Times New Roman" w:hint="eastAsia"/>
          <w:sz w:val="22"/>
        </w:rPr>
        <w:t>A</w:t>
      </w:r>
      <w:r w:rsidRPr="009C5A74">
        <w:rPr>
          <w:rFonts w:ascii="Times New Roman" w:hAnsi="Times New Roman" w:cs="Times New Roman"/>
          <w:sz w:val="22"/>
        </w:rPr>
        <w:t>fter several rounds of discussion in RAN1 meetings, the sub use cases had been fixed as shown in the following agreements</w:t>
      </w:r>
      <w:r w:rsidR="001049A8" w:rsidRPr="009C5A74">
        <w:rPr>
          <w:rFonts w:ascii="Times New Roman" w:hAnsi="Times New Roman" w:cs="Times New Roman"/>
          <w:sz w:val="22"/>
        </w:rPr>
        <w:t>:</w:t>
      </w:r>
    </w:p>
    <w:p w14:paraId="6E7203C7" w14:textId="2707D2DE" w:rsidR="001049A8" w:rsidRPr="009C5A74" w:rsidRDefault="001049A8" w:rsidP="00735003">
      <w:pPr>
        <w:rPr>
          <w:sz w:val="22"/>
        </w:rPr>
      </w:pPr>
    </w:p>
    <w:tbl>
      <w:tblPr>
        <w:tblStyle w:val="a6"/>
        <w:tblW w:w="0" w:type="auto"/>
        <w:tblLook w:val="04A0" w:firstRow="1" w:lastRow="0" w:firstColumn="1" w:lastColumn="0" w:noHBand="0" w:noVBand="1"/>
      </w:tblPr>
      <w:tblGrid>
        <w:gridCol w:w="8296"/>
      </w:tblGrid>
      <w:tr w:rsidR="001049A8" w:rsidRPr="009C5A74" w14:paraId="122C0137" w14:textId="77777777" w:rsidTr="001049A8">
        <w:tc>
          <w:tcPr>
            <w:tcW w:w="8296" w:type="dxa"/>
          </w:tcPr>
          <w:p w14:paraId="3D375A72" w14:textId="77777777" w:rsidR="001049A8" w:rsidRPr="009C5A74" w:rsidRDefault="001049A8" w:rsidP="001049A8">
            <w:pPr>
              <w:rPr>
                <w:rFonts w:ascii="Times" w:eastAsia="Batang" w:hAnsi="Times" w:cs="Times"/>
                <w:iCs/>
                <w:sz w:val="22"/>
                <w:highlight w:val="green"/>
              </w:rPr>
            </w:pPr>
            <w:r w:rsidRPr="009C5A74">
              <w:rPr>
                <w:rFonts w:ascii="Times" w:eastAsia="Batang" w:hAnsi="Times" w:cs="Times"/>
                <w:iCs/>
                <w:sz w:val="22"/>
                <w:highlight w:val="green"/>
              </w:rPr>
              <w:t>Agreement</w:t>
            </w:r>
          </w:p>
          <w:p w14:paraId="0F959B7D" w14:textId="77777777" w:rsidR="001049A8" w:rsidRPr="009C5A74" w:rsidRDefault="001049A8" w:rsidP="001049A8">
            <w:pPr>
              <w:rPr>
                <w:rFonts w:ascii="Times" w:eastAsia="Batang" w:hAnsi="Times" w:cs="Times"/>
                <w:iCs/>
                <w:sz w:val="22"/>
              </w:rPr>
            </w:pPr>
            <w:r w:rsidRPr="009C5A74">
              <w:rPr>
                <w:rFonts w:ascii="Times" w:eastAsia="Batang" w:hAnsi="Times" w:cs="Times"/>
                <w:iCs/>
                <w:sz w:val="22"/>
              </w:rPr>
              <w:t>For AI/ML-based beam management, support BM-Case1 and BM-Case2 for characterization and baseline performance evaluations</w:t>
            </w:r>
          </w:p>
          <w:p w14:paraId="797AB63D" w14:textId="77777777" w:rsidR="001049A8" w:rsidRPr="009C5A74" w:rsidRDefault="001049A8">
            <w:pPr>
              <w:widowControl/>
              <w:numPr>
                <w:ilvl w:val="0"/>
                <w:numId w:val="14"/>
              </w:numPr>
              <w:overflowPunct w:val="0"/>
              <w:autoSpaceDE w:val="0"/>
              <w:autoSpaceDN w:val="0"/>
              <w:adjustRightInd w:val="0"/>
              <w:ind w:left="714" w:hanging="357"/>
              <w:contextualSpacing/>
              <w:jc w:val="left"/>
              <w:textAlignment w:val="baseline"/>
              <w:rPr>
                <w:rFonts w:ascii="Times" w:hAnsi="Times" w:cs="Times"/>
                <w:iCs/>
                <w:sz w:val="22"/>
                <w:lang w:eastAsia="ja-JP"/>
              </w:rPr>
            </w:pPr>
            <w:r w:rsidRPr="009C5A74">
              <w:rPr>
                <w:rFonts w:ascii="Times" w:hAnsi="Times" w:cs="Times"/>
                <w:iCs/>
                <w:sz w:val="22"/>
                <w:lang w:eastAsia="ja-JP"/>
              </w:rPr>
              <w:t>BM-Case1: Spatial-domain DL beam prediction for Set A of beams based on measurement results of Set B of beams</w:t>
            </w:r>
          </w:p>
          <w:p w14:paraId="73AE4C53" w14:textId="77777777" w:rsidR="001049A8" w:rsidRPr="009C5A74" w:rsidRDefault="001049A8">
            <w:pPr>
              <w:widowControl/>
              <w:numPr>
                <w:ilvl w:val="0"/>
                <w:numId w:val="14"/>
              </w:numPr>
              <w:overflowPunct w:val="0"/>
              <w:autoSpaceDE w:val="0"/>
              <w:autoSpaceDN w:val="0"/>
              <w:adjustRightInd w:val="0"/>
              <w:ind w:left="714" w:hanging="357"/>
              <w:contextualSpacing/>
              <w:jc w:val="left"/>
              <w:textAlignment w:val="baseline"/>
              <w:rPr>
                <w:rFonts w:ascii="Times" w:hAnsi="Times" w:cs="Times"/>
                <w:iCs/>
                <w:sz w:val="22"/>
                <w:lang w:eastAsia="ja-JP"/>
              </w:rPr>
            </w:pPr>
            <w:r w:rsidRPr="009C5A74">
              <w:rPr>
                <w:rFonts w:ascii="Times" w:hAnsi="Times" w:cs="Times"/>
                <w:iCs/>
                <w:sz w:val="22"/>
                <w:lang w:eastAsia="ja-JP"/>
              </w:rPr>
              <w:t>BM-Case2: Temporal DL beam prediction for Set A of beams based on the historic measurement results of Set B of beams</w:t>
            </w:r>
          </w:p>
          <w:p w14:paraId="00B30A43" w14:textId="77777777" w:rsidR="001049A8" w:rsidRPr="009C5A74" w:rsidRDefault="001049A8">
            <w:pPr>
              <w:widowControl/>
              <w:numPr>
                <w:ilvl w:val="0"/>
                <w:numId w:val="14"/>
              </w:numPr>
              <w:overflowPunct w:val="0"/>
              <w:autoSpaceDE w:val="0"/>
              <w:autoSpaceDN w:val="0"/>
              <w:adjustRightInd w:val="0"/>
              <w:ind w:left="714" w:hanging="357"/>
              <w:contextualSpacing/>
              <w:jc w:val="left"/>
              <w:textAlignment w:val="baseline"/>
              <w:rPr>
                <w:rFonts w:ascii="Times" w:hAnsi="Times" w:cs="Times"/>
                <w:iCs/>
                <w:sz w:val="22"/>
                <w:lang w:eastAsia="ja-JP"/>
              </w:rPr>
            </w:pPr>
            <w:r w:rsidRPr="009C5A74">
              <w:rPr>
                <w:rFonts w:ascii="Times" w:hAnsi="Times" w:cs="Times"/>
                <w:iCs/>
                <w:sz w:val="22"/>
                <w:lang w:eastAsia="ja-JP"/>
              </w:rPr>
              <w:t>FFS: details of BM-Case1 and BM-Case2</w:t>
            </w:r>
          </w:p>
          <w:p w14:paraId="6F9D546D" w14:textId="77777777" w:rsidR="001049A8" w:rsidRPr="009C5A74" w:rsidRDefault="001049A8">
            <w:pPr>
              <w:widowControl/>
              <w:numPr>
                <w:ilvl w:val="0"/>
                <w:numId w:val="14"/>
              </w:numPr>
              <w:overflowPunct w:val="0"/>
              <w:autoSpaceDE w:val="0"/>
              <w:autoSpaceDN w:val="0"/>
              <w:adjustRightInd w:val="0"/>
              <w:ind w:left="714" w:hanging="357"/>
              <w:contextualSpacing/>
              <w:jc w:val="left"/>
              <w:textAlignment w:val="baseline"/>
              <w:rPr>
                <w:rFonts w:ascii="Times" w:hAnsi="Times" w:cs="Times"/>
                <w:iCs/>
                <w:sz w:val="22"/>
                <w:lang w:eastAsia="ja-JP"/>
              </w:rPr>
            </w:pPr>
            <w:r w:rsidRPr="009C5A74">
              <w:rPr>
                <w:rFonts w:ascii="Times" w:hAnsi="Times" w:cs="Times"/>
                <w:iCs/>
                <w:sz w:val="22"/>
                <w:lang w:eastAsia="ja-JP"/>
              </w:rPr>
              <w:t>FFS: other sub use cases</w:t>
            </w:r>
          </w:p>
          <w:p w14:paraId="4BA2E953" w14:textId="3AFC488F" w:rsidR="001049A8" w:rsidRPr="009C5A74" w:rsidRDefault="001049A8" w:rsidP="001049A8">
            <w:pPr>
              <w:rPr>
                <w:rFonts w:ascii="Times" w:eastAsia="Batang" w:hAnsi="Times" w:cs="Times"/>
                <w:iCs/>
                <w:sz w:val="22"/>
              </w:rPr>
            </w:pPr>
            <w:r w:rsidRPr="009C5A74">
              <w:rPr>
                <w:rFonts w:ascii="Times" w:eastAsia="Batang" w:hAnsi="Times" w:cs="Times"/>
                <w:iCs/>
                <w:sz w:val="22"/>
              </w:rPr>
              <w:t>Note: For BM-Case1 and BM-Case2, Beams in Set A and Set B can be in the same Frequency Range.</w:t>
            </w:r>
          </w:p>
          <w:p w14:paraId="7B7868E4" w14:textId="77777777" w:rsidR="00735003" w:rsidRPr="009C5A74" w:rsidRDefault="00735003" w:rsidP="001049A8">
            <w:pPr>
              <w:rPr>
                <w:rFonts w:ascii="Times" w:eastAsia="Batang" w:hAnsi="Times" w:cs="Times"/>
                <w:iCs/>
                <w:sz w:val="22"/>
              </w:rPr>
            </w:pPr>
          </w:p>
          <w:p w14:paraId="5BA5906D" w14:textId="77777777" w:rsidR="00735003" w:rsidRPr="009C5A74" w:rsidRDefault="00735003" w:rsidP="00735003">
            <w:pPr>
              <w:autoSpaceDE w:val="0"/>
              <w:autoSpaceDN w:val="0"/>
              <w:adjustRightInd w:val="0"/>
              <w:snapToGrid w:val="0"/>
              <w:spacing w:after="120"/>
              <w:rPr>
                <w:rFonts w:ascii="Times" w:hAnsi="Times" w:cs="Times"/>
                <w:iCs/>
                <w:sz w:val="22"/>
                <w:lang w:eastAsia="ja-JP"/>
              </w:rPr>
            </w:pPr>
            <w:r w:rsidRPr="009C5A74">
              <w:rPr>
                <w:rFonts w:ascii="Times" w:hAnsi="Times" w:cs="Times"/>
                <w:iCs/>
                <w:sz w:val="22"/>
                <w:highlight w:val="green"/>
                <w:lang w:eastAsia="ja-JP"/>
              </w:rPr>
              <w:t>Conclusion</w:t>
            </w:r>
            <w:r w:rsidRPr="009C5A74">
              <w:rPr>
                <w:rFonts w:ascii="Times" w:hAnsi="Times" w:cs="Times"/>
                <w:iCs/>
                <w:sz w:val="22"/>
                <w:lang w:eastAsia="ja-JP"/>
              </w:rPr>
              <w:t xml:space="preserve"> </w:t>
            </w:r>
          </w:p>
          <w:p w14:paraId="79A292D7" w14:textId="42F427A2" w:rsidR="00735003" w:rsidRPr="009C5A74" w:rsidRDefault="00735003" w:rsidP="00735003">
            <w:pPr>
              <w:autoSpaceDE w:val="0"/>
              <w:autoSpaceDN w:val="0"/>
              <w:adjustRightInd w:val="0"/>
              <w:snapToGrid w:val="0"/>
              <w:spacing w:after="120"/>
              <w:rPr>
                <w:rFonts w:ascii="Times" w:hAnsi="Times" w:cs="Times"/>
                <w:iCs/>
                <w:sz w:val="22"/>
                <w:lang w:eastAsia="ja-JP"/>
              </w:rPr>
            </w:pPr>
            <w:r w:rsidRPr="009C5A74">
              <w:rPr>
                <w:rFonts w:ascii="Times" w:hAnsi="Times" w:cs="Times"/>
                <w:iCs/>
                <w:sz w:val="22"/>
                <w:lang w:eastAsia="ja-JP"/>
              </w:rPr>
              <w:t>For AI/ML based beam management, RAN1 has no consensus to support on studying any other sub use case in addition to BM-Case1 and BM-Case2.</w:t>
            </w:r>
          </w:p>
          <w:p w14:paraId="6CE83BDD" w14:textId="6A5466AF" w:rsidR="00735003" w:rsidRPr="009C5A74" w:rsidRDefault="00735003" w:rsidP="00735003">
            <w:pPr>
              <w:autoSpaceDE w:val="0"/>
              <w:autoSpaceDN w:val="0"/>
              <w:adjustRightInd w:val="0"/>
              <w:snapToGrid w:val="0"/>
              <w:spacing w:after="120"/>
              <w:rPr>
                <w:rFonts w:ascii="Times" w:hAnsi="Times" w:cs="Times"/>
                <w:iCs/>
                <w:sz w:val="22"/>
                <w:lang w:eastAsia="ja-JP"/>
              </w:rPr>
            </w:pPr>
            <w:r w:rsidRPr="009C5A74">
              <w:rPr>
                <w:rFonts w:ascii="Times" w:hAnsi="Times" w:cs="Times"/>
                <w:iCs/>
                <w:sz w:val="22"/>
                <w:lang w:eastAsia="ja-JP"/>
              </w:rPr>
              <w:t>Note: this conclusion is independent of the discussion on the alternatives of AI/ML model inputs for BM-Case1 and BM-Case2.</w:t>
            </w:r>
          </w:p>
          <w:p w14:paraId="244D6D92" w14:textId="77777777" w:rsidR="00735003" w:rsidRPr="009C5A74" w:rsidRDefault="00735003" w:rsidP="00735003">
            <w:pPr>
              <w:ind w:left="760"/>
              <w:rPr>
                <w:rFonts w:ascii="Times" w:hAnsi="Times" w:cs="Times"/>
                <w:iCs/>
                <w:sz w:val="22"/>
                <w:lang w:eastAsia="ja-JP"/>
              </w:rPr>
            </w:pPr>
          </w:p>
          <w:p w14:paraId="49713D40" w14:textId="77777777" w:rsidR="00735003" w:rsidRPr="009C5A74" w:rsidRDefault="00735003" w:rsidP="00735003">
            <w:pPr>
              <w:autoSpaceDE w:val="0"/>
              <w:autoSpaceDN w:val="0"/>
              <w:adjustRightInd w:val="0"/>
              <w:snapToGrid w:val="0"/>
              <w:spacing w:after="120"/>
              <w:rPr>
                <w:rFonts w:ascii="Times" w:hAnsi="Times" w:cs="Times"/>
                <w:iCs/>
                <w:sz w:val="22"/>
                <w:lang w:eastAsia="ja-JP"/>
              </w:rPr>
            </w:pPr>
            <w:r w:rsidRPr="009C5A74">
              <w:rPr>
                <w:rFonts w:ascii="Times" w:hAnsi="Times" w:cs="Times"/>
                <w:iCs/>
                <w:sz w:val="22"/>
                <w:highlight w:val="green"/>
                <w:lang w:eastAsia="ja-JP"/>
              </w:rPr>
              <w:t>Conclusion</w:t>
            </w:r>
            <w:r w:rsidRPr="009C5A74">
              <w:rPr>
                <w:rFonts w:ascii="Times" w:hAnsi="Times" w:cs="Times"/>
                <w:iCs/>
                <w:sz w:val="22"/>
                <w:lang w:eastAsia="ja-JP"/>
              </w:rPr>
              <w:t xml:space="preserve"> </w:t>
            </w:r>
          </w:p>
          <w:p w14:paraId="7A0AFA29" w14:textId="7328B37F" w:rsidR="001049A8" w:rsidRPr="009C5A74" w:rsidRDefault="00735003" w:rsidP="00735003">
            <w:pPr>
              <w:autoSpaceDE w:val="0"/>
              <w:autoSpaceDN w:val="0"/>
              <w:adjustRightInd w:val="0"/>
              <w:snapToGrid w:val="0"/>
              <w:spacing w:after="120"/>
              <w:rPr>
                <w:rFonts w:ascii="Times New Roman" w:hAnsi="Times New Roman" w:cs="Times New Roman"/>
                <w:sz w:val="22"/>
              </w:rPr>
            </w:pPr>
            <w:r w:rsidRPr="009C5A74">
              <w:rPr>
                <w:rFonts w:ascii="Times" w:hAnsi="Times" w:cs="Times"/>
                <w:iCs/>
                <w:sz w:val="22"/>
                <w:lang w:eastAsia="ja-JP"/>
              </w:rPr>
              <w:t>For the sub use case BM-Case1 and BM-Case2, Set B is a set of beams whose measurements are taken as inputs of the AI/ML model.</w:t>
            </w:r>
          </w:p>
        </w:tc>
      </w:tr>
    </w:tbl>
    <w:p w14:paraId="723165F0" w14:textId="77777777" w:rsidR="001049A8" w:rsidRPr="001049A8" w:rsidRDefault="001049A8" w:rsidP="00735003"/>
    <w:p w14:paraId="4261B428" w14:textId="2210BA2E" w:rsidR="00421C3C" w:rsidRPr="009C5A74" w:rsidRDefault="00735003" w:rsidP="00421C3C">
      <w:pPr>
        <w:rPr>
          <w:rFonts w:ascii="Times New Roman" w:hAnsi="Times New Roman" w:cs="Times New Roman"/>
          <w:sz w:val="22"/>
        </w:rPr>
      </w:pPr>
      <w:r w:rsidRPr="009C5A74">
        <w:rPr>
          <w:rFonts w:ascii="Times New Roman" w:hAnsi="Times New Roman" w:cs="Times New Roman"/>
          <w:sz w:val="22"/>
        </w:rPr>
        <w:t>In this chapter, we mainly focus on the BM-Case1 for our discussions of beam management.</w:t>
      </w:r>
    </w:p>
    <w:p w14:paraId="6C5CA325" w14:textId="77777777" w:rsidR="00421C3C" w:rsidRPr="009C5A74" w:rsidRDefault="00421C3C" w:rsidP="00421C3C">
      <w:pPr>
        <w:tabs>
          <w:tab w:val="left" w:pos="2865"/>
          <w:tab w:val="left" w:pos="2940"/>
          <w:tab w:val="left" w:pos="3360"/>
          <w:tab w:val="left" w:pos="5630"/>
          <w:tab w:val="right" w:pos="8306"/>
        </w:tabs>
        <w:rPr>
          <w:rFonts w:ascii="Times New Roman" w:hAnsi="Times New Roman" w:cs="Times New Roman"/>
          <w:b/>
          <w:bCs/>
          <w:i/>
          <w:iCs/>
          <w:sz w:val="22"/>
        </w:rPr>
      </w:pPr>
    </w:p>
    <w:p w14:paraId="38EBB887" w14:textId="31393B38" w:rsidR="00421C3C" w:rsidRPr="009C5A74" w:rsidRDefault="00421C3C" w:rsidP="00F262FB">
      <w:pPr>
        <w:tabs>
          <w:tab w:val="left" w:pos="2865"/>
          <w:tab w:val="left" w:pos="2940"/>
          <w:tab w:val="left" w:pos="3360"/>
          <w:tab w:val="left" w:pos="5630"/>
          <w:tab w:val="right" w:pos="8306"/>
        </w:tabs>
        <w:outlineLvl w:val="2"/>
        <w:rPr>
          <w:rFonts w:ascii="Times New Roman" w:hAnsi="Times New Roman" w:cs="Times New Roman"/>
          <w:b/>
          <w:bCs/>
          <w:sz w:val="22"/>
        </w:rPr>
      </w:pPr>
      <w:r w:rsidRPr="009C5A74">
        <w:rPr>
          <w:rFonts w:ascii="Times New Roman" w:hAnsi="Times New Roman" w:cs="Times New Roman" w:hint="eastAsia"/>
          <w:b/>
          <w:bCs/>
          <w:sz w:val="22"/>
        </w:rPr>
        <w:t>2</w:t>
      </w:r>
      <w:r w:rsidRPr="009C5A74">
        <w:rPr>
          <w:rFonts w:ascii="Times New Roman" w:hAnsi="Times New Roman" w:cs="Times New Roman"/>
          <w:b/>
          <w:bCs/>
          <w:sz w:val="22"/>
        </w:rPr>
        <w:t>.</w:t>
      </w:r>
      <w:r w:rsidR="00FC4C5C" w:rsidRPr="009C5A74">
        <w:rPr>
          <w:rFonts w:ascii="Times New Roman" w:hAnsi="Times New Roman" w:cs="Times New Roman"/>
          <w:b/>
          <w:bCs/>
          <w:sz w:val="22"/>
        </w:rPr>
        <w:t>2</w:t>
      </w:r>
      <w:r w:rsidRPr="009C5A74">
        <w:rPr>
          <w:rFonts w:ascii="Times New Roman" w:hAnsi="Times New Roman" w:cs="Times New Roman"/>
          <w:b/>
          <w:bCs/>
          <w:sz w:val="22"/>
        </w:rPr>
        <w:t xml:space="preserve">.1 </w:t>
      </w:r>
      <w:r w:rsidR="004267F3" w:rsidRPr="009C5A74">
        <w:rPr>
          <w:rFonts w:ascii="Times New Roman" w:hAnsi="Times New Roman" w:cs="Times New Roman"/>
          <w:b/>
          <w:bCs/>
          <w:sz w:val="22"/>
        </w:rPr>
        <w:t>Data collection for m</w:t>
      </w:r>
      <w:r w:rsidRPr="009C5A74">
        <w:rPr>
          <w:rFonts w:ascii="Times New Roman" w:hAnsi="Times New Roman" w:cs="Times New Roman"/>
          <w:b/>
          <w:bCs/>
          <w:sz w:val="22"/>
        </w:rPr>
        <w:t>odel training</w:t>
      </w:r>
    </w:p>
    <w:p w14:paraId="7BA19C65" w14:textId="01F9D2B8" w:rsidR="008B065C" w:rsidRPr="009C5A74" w:rsidRDefault="008B065C" w:rsidP="00D24023">
      <w:pPr>
        <w:rPr>
          <w:sz w:val="22"/>
        </w:rPr>
      </w:pPr>
    </w:p>
    <w:p w14:paraId="6815926A" w14:textId="74236ACB" w:rsidR="008B065C" w:rsidRPr="009C5A74" w:rsidRDefault="008B065C" w:rsidP="008B065C">
      <w:pPr>
        <w:rPr>
          <w:rFonts w:ascii="Times New Roman" w:hAnsi="Times New Roman" w:cs="Times New Roman"/>
          <w:sz w:val="22"/>
        </w:rPr>
      </w:pPr>
      <w:r w:rsidRPr="009C5A74">
        <w:rPr>
          <w:rFonts w:ascii="Times New Roman" w:hAnsi="Times New Roman" w:cs="Times New Roman"/>
          <w:sz w:val="22"/>
        </w:rPr>
        <w:lastRenderedPageBreak/>
        <w:t xml:space="preserve">The following agreements have been made during the last several RAN1 meetings for the </w:t>
      </w:r>
      <w:r w:rsidR="00D24023" w:rsidRPr="009C5A74">
        <w:rPr>
          <w:rFonts w:ascii="Times New Roman" w:hAnsi="Times New Roman" w:cs="Times New Roman"/>
          <w:sz w:val="22"/>
        </w:rPr>
        <w:t>data collection for model training</w:t>
      </w:r>
      <w:r w:rsidRPr="009C5A74">
        <w:rPr>
          <w:rFonts w:ascii="Times New Roman" w:hAnsi="Times New Roman" w:cs="Times New Roman"/>
          <w:sz w:val="22"/>
        </w:rPr>
        <w:t xml:space="preserve"> of Beam Management. </w:t>
      </w:r>
    </w:p>
    <w:p w14:paraId="01CC13E0" w14:textId="77777777" w:rsidR="006400EC" w:rsidRPr="009C5A74" w:rsidRDefault="006400EC" w:rsidP="00D24023">
      <w:pPr>
        <w:rPr>
          <w:sz w:val="22"/>
        </w:rPr>
      </w:pPr>
    </w:p>
    <w:tbl>
      <w:tblPr>
        <w:tblStyle w:val="a6"/>
        <w:tblW w:w="0" w:type="auto"/>
        <w:tblLook w:val="04A0" w:firstRow="1" w:lastRow="0" w:firstColumn="1" w:lastColumn="0" w:noHBand="0" w:noVBand="1"/>
      </w:tblPr>
      <w:tblGrid>
        <w:gridCol w:w="8296"/>
      </w:tblGrid>
      <w:tr w:rsidR="006400EC" w:rsidRPr="009C5A74" w14:paraId="2F9DC238" w14:textId="77777777" w:rsidTr="006400EC">
        <w:tc>
          <w:tcPr>
            <w:tcW w:w="8296" w:type="dxa"/>
          </w:tcPr>
          <w:p w14:paraId="5230BE1A" w14:textId="77777777" w:rsidR="006400EC" w:rsidRPr="009C5A74" w:rsidRDefault="006400EC" w:rsidP="006400EC">
            <w:pPr>
              <w:spacing w:after="120"/>
              <w:rPr>
                <w:rFonts w:ascii="Times New Roman" w:hAnsi="Times New Roman" w:cs="Times New Roman"/>
                <w:sz w:val="22"/>
              </w:rPr>
            </w:pPr>
            <w:r w:rsidRPr="009C5A74">
              <w:rPr>
                <w:rFonts w:ascii="Times New Roman" w:hAnsi="Times New Roman" w:cs="Times New Roman"/>
                <w:sz w:val="22"/>
                <w:highlight w:val="green"/>
              </w:rPr>
              <w:t>Agreement</w:t>
            </w:r>
          </w:p>
          <w:p w14:paraId="32F9CA88" w14:textId="77777777" w:rsidR="006400EC" w:rsidRPr="009C5A74" w:rsidRDefault="006400EC" w:rsidP="006400EC">
            <w:pPr>
              <w:spacing w:after="120"/>
              <w:rPr>
                <w:rFonts w:ascii="Times New Roman" w:hAnsi="Times New Roman" w:cs="Times New Roman"/>
                <w:sz w:val="22"/>
              </w:rPr>
            </w:pPr>
            <w:r w:rsidRPr="009C5A74">
              <w:rPr>
                <w:rFonts w:ascii="Times New Roman" w:hAnsi="Times New Roman" w:cs="Times New Roman"/>
                <w:sz w:val="22"/>
              </w:rPr>
              <w:t>Regarding the data collection for AI/ML model training at UE side, study the potential specification impact considering the following additional aspects.</w:t>
            </w:r>
          </w:p>
          <w:p w14:paraId="33DB8A24" w14:textId="77777777" w:rsidR="006400EC" w:rsidRPr="009C5A74" w:rsidRDefault="006400EC">
            <w:pPr>
              <w:pStyle w:val="aa"/>
              <w:numPr>
                <w:ilvl w:val="0"/>
                <w:numId w:val="7"/>
              </w:numPr>
              <w:overflowPunct w:val="0"/>
              <w:autoSpaceDE w:val="0"/>
              <w:autoSpaceDN w:val="0"/>
              <w:adjustRightInd w:val="0"/>
              <w:spacing w:after="120"/>
              <w:ind w:leftChars="0"/>
              <w:contextualSpacing/>
              <w:textAlignment w:val="baseline"/>
              <w:rPr>
                <w:rFonts w:ascii="Times New Roman" w:eastAsiaTheme="minorEastAsia" w:hAnsi="Times New Roman" w:cs="Times New Roman"/>
                <w:sz w:val="22"/>
                <w:szCs w:val="22"/>
                <w:lang w:val="en-US" w:eastAsia="zh-CN"/>
              </w:rPr>
            </w:pPr>
            <w:r w:rsidRPr="009C5A74">
              <w:rPr>
                <w:rFonts w:ascii="Times New Roman" w:eastAsiaTheme="minorEastAsia" w:hAnsi="Times New Roman" w:cs="Times New Roman"/>
                <w:sz w:val="22"/>
                <w:szCs w:val="22"/>
                <w:lang w:val="en-US" w:eastAsia="zh-CN"/>
              </w:rPr>
              <w:t xml:space="preserve">Whether and how to initiate data collection. </w:t>
            </w:r>
          </w:p>
          <w:p w14:paraId="084F4C8A" w14:textId="77777777" w:rsidR="006400EC" w:rsidRPr="009C5A74" w:rsidRDefault="006400EC">
            <w:pPr>
              <w:pStyle w:val="aa"/>
              <w:numPr>
                <w:ilvl w:val="0"/>
                <w:numId w:val="7"/>
              </w:numPr>
              <w:overflowPunct w:val="0"/>
              <w:autoSpaceDE w:val="0"/>
              <w:autoSpaceDN w:val="0"/>
              <w:adjustRightInd w:val="0"/>
              <w:spacing w:after="120"/>
              <w:ind w:leftChars="0"/>
              <w:contextualSpacing/>
              <w:textAlignment w:val="baseline"/>
              <w:rPr>
                <w:rFonts w:ascii="Times New Roman" w:eastAsiaTheme="minorEastAsia" w:hAnsi="Times New Roman" w:cs="Times New Roman"/>
                <w:sz w:val="22"/>
                <w:szCs w:val="22"/>
                <w:lang w:val="en-US" w:eastAsia="zh-CN"/>
              </w:rPr>
            </w:pPr>
            <w:r w:rsidRPr="009C5A74">
              <w:rPr>
                <w:rFonts w:ascii="Times New Roman" w:eastAsiaTheme="minorEastAsia" w:hAnsi="Times New Roman" w:cs="Times New Roman"/>
                <w:sz w:val="22"/>
                <w:szCs w:val="22"/>
                <w:lang w:val="en-US" w:eastAsia="zh-CN"/>
              </w:rPr>
              <w:t>Configurations, e.g., configuration related to set A and/or Set B, information on association/mapping of Set A and Set B.</w:t>
            </w:r>
          </w:p>
          <w:p w14:paraId="65380C38" w14:textId="77777777" w:rsidR="006400EC" w:rsidRPr="009C5A74" w:rsidRDefault="006400EC">
            <w:pPr>
              <w:pStyle w:val="aa"/>
              <w:numPr>
                <w:ilvl w:val="0"/>
                <w:numId w:val="7"/>
              </w:numPr>
              <w:overflowPunct w:val="0"/>
              <w:autoSpaceDE w:val="0"/>
              <w:autoSpaceDN w:val="0"/>
              <w:adjustRightInd w:val="0"/>
              <w:spacing w:after="120"/>
              <w:ind w:leftChars="0"/>
              <w:contextualSpacing/>
              <w:textAlignment w:val="baseline"/>
              <w:rPr>
                <w:rFonts w:ascii="Times New Roman" w:eastAsiaTheme="minorEastAsia" w:hAnsi="Times New Roman" w:cs="Times New Roman"/>
                <w:sz w:val="22"/>
                <w:szCs w:val="22"/>
                <w:lang w:val="en-US" w:eastAsia="zh-CN"/>
              </w:rPr>
            </w:pPr>
            <w:r w:rsidRPr="009C5A74">
              <w:rPr>
                <w:rFonts w:ascii="Times New Roman" w:eastAsiaTheme="minorEastAsia" w:hAnsi="Times New Roman" w:cs="Times New Roman" w:hint="eastAsia"/>
                <w:sz w:val="22"/>
                <w:szCs w:val="22"/>
                <w:lang w:val="en-US" w:eastAsia="zh-CN"/>
              </w:rPr>
              <w:t>A</w:t>
            </w:r>
            <w:r w:rsidRPr="009C5A74">
              <w:rPr>
                <w:rFonts w:ascii="Times New Roman" w:eastAsiaTheme="minorEastAsia" w:hAnsi="Times New Roman" w:cs="Times New Roman"/>
                <w:sz w:val="22"/>
                <w:szCs w:val="22"/>
                <w:lang w:val="en-US" w:eastAsia="zh-CN"/>
              </w:rPr>
              <w:t>ssistance information from Network to UE (If supported).</w:t>
            </w:r>
          </w:p>
          <w:p w14:paraId="4A581155" w14:textId="0376DAC2" w:rsidR="006400EC" w:rsidRPr="009C5A74" w:rsidRDefault="006400EC">
            <w:pPr>
              <w:pStyle w:val="aa"/>
              <w:numPr>
                <w:ilvl w:val="0"/>
                <w:numId w:val="7"/>
              </w:numPr>
              <w:overflowPunct w:val="0"/>
              <w:autoSpaceDE w:val="0"/>
              <w:autoSpaceDN w:val="0"/>
              <w:adjustRightInd w:val="0"/>
              <w:spacing w:after="120"/>
              <w:ind w:leftChars="0"/>
              <w:contextualSpacing/>
              <w:textAlignment w:val="baseline"/>
              <w:rPr>
                <w:b/>
                <w:i/>
                <w:sz w:val="22"/>
                <w:szCs w:val="22"/>
              </w:rPr>
            </w:pPr>
            <w:r w:rsidRPr="009C5A74">
              <w:rPr>
                <w:rFonts w:ascii="Times New Roman" w:eastAsiaTheme="minorEastAsia" w:hAnsi="Times New Roman" w:cs="Times New Roman"/>
                <w:sz w:val="22"/>
                <w:szCs w:val="22"/>
                <w:lang w:val="en-US" w:eastAsia="zh-CN"/>
              </w:rPr>
              <w:t>Other aspect(s) is not precluded.</w:t>
            </w:r>
          </w:p>
        </w:tc>
      </w:tr>
    </w:tbl>
    <w:p w14:paraId="3210280D" w14:textId="17F2E23C"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2"/>
          <w:szCs w:val="24"/>
        </w:rPr>
      </w:pPr>
      <w:r w:rsidRPr="009C5A74">
        <w:rPr>
          <w:rFonts w:ascii="Times New Roman" w:hAnsi="Times New Roman" w:cs="Times New Roman"/>
          <w:sz w:val="22"/>
          <w:szCs w:val="24"/>
        </w:rPr>
        <w:t>For data collection for AI/ML model training, the measurement results for data collection need to be reported from UE to NW for NW-side model, the configuration on RSs to be measured and on reporting should be enhanced if large volume of measurement results is collected. It’s suggested RAN2 to assess the specification impacts on the signaling/configuration of RSs and measurement reporting for data collection.</w:t>
      </w:r>
    </w:p>
    <w:p w14:paraId="475D084E" w14:textId="77777777" w:rsidR="009C5A74" w:rsidRDefault="009C5A74" w:rsidP="009C5A74">
      <w:pPr>
        <w:tabs>
          <w:tab w:val="left" w:pos="2865"/>
          <w:tab w:val="left" w:pos="2940"/>
          <w:tab w:val="left" w:pos="3360"/>
          <w:tab w:val="left" w:pos="5630"/>
          <w:tab w:val="right" w:pos="8306"/>
        </w:tabs>
        <w:rPr>
          <w:rFonts w:ascii="Times New Roman" w:hAnsi="Times New Roman" w:cs="Times New Roman"/>
        </w:rPr>
      </w:pPr>
    </w:p>
    <w:p w14:paraId="30DD4188" w14:textId="17134445"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szCs w:val="24"/>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6</w:t>
      </w:r>
      <w:r w:rsidRPr="009C5A74">
        <w:rPr>
          <w:rFonts w:ascii="Times New Roman" w:hAnsi="Times New Roman" w:cs="Times New Roman"/>
          <w:b/>
          <w:bCs/>
          <w:i/>
          <w:iCs/>
          <w:sz w:val="22"/>
          <w:szCs w:val="24"/>
        </w:rPr>
        <w:t xml:space="preserve"> For beam management use cases, RAN2</w:t>
      </w:r>
      <w:r w:rsidR="00E844D1">
        <w:rPr>
          <w:rFonts w:ascii="Times New Roman" w:hAnsi="Times New Roman" w:cs="Times New Roman"/>
          <w:b/>
          <w:bCs/>
          <w:i/>
          <w:iCs/>
          <w:sz w:val="22"/>
          <w:szCs w:val="24"/>
        </w:rPr>
        <w:t xml:space="preserve"> to</w:t>
      </w:r>
      <w:r w:rsidRPr="009C5A74">
        <w:rPr>
          <w:rFonts w:ascii="Times New Roman" w:hAnsi="Times New Roman" w:cs="Times New Roman"/>
          <w:b/>
          <w:bCs/>
          <w:i/>
          <w:iCs/>
          <w:sz w:val="22"/>
          <w:szCs w:val="24"/>
        </w:rPr>
        <w:t xml:space="preserve"> assess the specification impacts on signaling/configuration of RS and measurement reporting for the data collection.</w:t>
      </w:r>
    </w:p>
    <w:p w14:paraId="158A1F83" w14:textId="77777777" w:rsidR="00F262FB" w:rsidRPr="009C5A74" w:rsidRDefault="00F262FB" w:rsidP="00421C3C">
      <w:pPr>
        <w:tabs>
          <w:tab w:val="left" w:pos="2865"/>
          <w:tab w:val="left" w:pos="2940"/>
          <w:tab w:val="left" w:pos="3360"/>
          <w:tab w:val="left" w:pos="5630"/>
          <w:tab w:val="right" w:pos="8306"/>
        </w:tabs>
        <w:rPr>
          <w:rFonts w:ascii="Times New Roman" w:hAnsi="Times New Roman" w:cs="Times New Roman"/>
          <w:b/>
          <w:bCs/>
          <w:sz w:val="24"/>
          <w:szCs w:val="28"/>
        </w:rPr>
      </w:pPr>
    </w:p>
    <w:p w14:paraId="165A5ACB" w14:textId="20B4E921" w:rsidR="00421C3C" w:rsidRDefault="00421C3C" w:rsidP="0061321F">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.2.</w:t>
      </w:r>
      <w:r w:rsidR="009F6352">
        <w:rPr>
          <w:rFonts w:ascii="Times New Roman" w:hAnsi="Times New Roman" w:cs="Times New Roman"/>
          <w:b/>
          <w:bCs/>
          <w:sz w:val="24"/>
          <w:szCs w:val="28"/>
        </w:rPr>
        <w:t>2</w:t>
      </w:r>
      <w:r w:rsidRPr="007F451D">
        <w:rPr>
          <w:rFonts w:ascii="Times New Roman" w:hAnsi="Times New Roman" w:cs="Times New Roman"/>
          <w:b/>
          <w:bCs/>
          <w:sz w:val="24"/>
          <w:szCs w:val="28"/>
        </w:rPr>
        <w:t xml:space="preserve"> Model</w:t>
      </w:r>
      <w:r>
        <w:rPr>
          <w:rFonts w:ascii="Times New Roman" w:hAnsi="Times New Roman" w:cs="Times New Roman"/>
          <w:b/>
          <w:bCs/>
          <w:sz w:val="24"/>
          <w:szCs w:val="28"/>
        </w:rPr>
        <w:t xml:space="preserve"> monitoring</w:t>
      </w:r>
    </w:p>
    <w:p w14:paraId="4E0A5A3B" w14:textId="77777777" w:rsidR="009F6352" w:rsidRDefault="009F6352" w:rsidP="009F6352"/>
    <w:p w14:paraId="7FEDD838" w14:textId="489EF005" w:rsidR="009F6352" w:rsidRPr="009C5A74" w:rsidRDefault="009F6352" w:rsidP="009F6352">
      <w:pPr>
        <w:rPr>
          <w:rFonts w:ascii="Times New Roman" w:hAnsi="Times New Roman" w:cs="Times New Roman"/>
          <w:sz w:val="22"/>
          <w:szCs w:val="24"/>
        </w:rPr>
      </w:pPr>
      <w:r w:rsidRPr="009C5A74">
        <w:rPr>
          <w:rFonts w:ascii="Times New Roman" w:hAnsi="Times New Roman" w:cs="Times New Roman"/>
          <w:sz w:val="22"/>
          <w:szCs w:val="24"/>
        </w:rPr>
        <w:t xml:space="preserve">The following agreements have been made during the last several RAN1 meetings for the model monitoring of Beam Management. </w:t>
      </w:r>
    </w:p>
    <w:p w14:paraId="1650B966" w14:textId="792F6532" w:rsidR="00F47D0C" w:rsidRPr="009C5A74" w:rsidRDefault="00F47D0C" w:rsidP="009F6352">
      <w:pPr>
        <w:rPr>
          <w:sz w:val="22"/>
          <w:szCs w:val="24"/>
        </w:rPr>
      </w:pPr>
    </w:p>
    <w:tbl>
      <w:tblPr>
        <w:tblStyle w:val="a6"/>
        <w:tblW w:w="0" w:type="auto"/>
        <w:tblLook w:val="04A0" w:firstRow="1" w:lastRow="0" w:firstColumn="1" w:lastColumn="0" w:noHBand="0" w:noVBand="1"/>
      </w:tblPr>
      <w:tblGrid>
        <w:gridCol w:w="8296"/>
      </w:tblGrid>
      <w:tr w:rsidR="00F47D0C" w:rsidRPr="009C5A74" w14:paraId="642B73FF" w14:textId="77777777" w:rsidTr="00F47D0C">
        <w:tc>
          <w:tcPr>
            <w:tcW w:w="8296" w:type="dxa"/>
          </w:tcPr>
          <w:p w14:paraId="1DAF611E" w14:textId="77777777" w:rsidR="006400EC" w:rsidRPr="009C5A74" w:rsidRDefault="006400EC" w:rsidP="006400EC">
            <w:pPr>
              <w:spacing w:after="120"/>
              <w:rPr>
                <w:rFonts w:ascii="Times New Roman" w:hAnsi="Times New Roman" w:cs="Times New Roman"/>
                <w:sz w:val="22"/>
                <w:szCs w:val="24"/>
              </w:rPr>
            </w:pPr>
            <w:r w:rsidRPr="009C5A74">
              <w:rPr>
                <w:rFonts w:ascii="Times New Roman" w:hAnsi="Times New Roman" w:cs="Times New Roman" w:hint="eastAsia"/>
                <w:sz w:val="22"/>
                <w:szCs w:val="24"/>
                <w:highlight w:val="green"/>
              </w:rPr>
              <w:t>A</w:t>
            </w:r>
            <w:r w:rsidRPr="009C5A74">
              <w:rPr>
                <w:rFonts w:ascii="Times New Roman" w:hAnsi="Times New Roman" w:cs="Times New Roman"/>
                <w:sz w:val="22"/>
                <w:szCs w:val="24"/>
                <w:highlight w:val="green"/>
              </w:rPr>
              <w:t>greement</w:t>
            </w:r>
          </w:p>
          <w:p w14:paraId="6C2D7AC3" w14:textId="77777777" w:rsidR="006400EC" w:rsidRPr="009C5A74" w:rsidRDefault="006400EC" w:rsidP="006400EC">
            <w:pPr>
              <w:spacing w:after="120"/>
              <w:rPr>
                <w:rFonts w:ascii="Times New Roman" w:hAnsi="Times New Roman" w:cs="Times New Roman"/>
                <w:sz w:val="22"/>
                <w:szCs w:val="24"/>
              </w:rPr>
            </w:pPr>
            <w:r w:rsidRPr="009C5A74">
              <w:rPr>
                <w:rFonts w:ascii="Times New Roman" w:hAnsi="Times New Roman" w:cs="Times New Roman"/>
                <w:sz w:val="22"/>
                <w:szCs w:val="24"/>
              </w:rPr>
              <w:t>Regarding NW-side model monitoring for a network-side AI/ML model of BM-Case1 and BM-Case2, study the necessity and the potential specification impacts from the following aspects:</w:t>
            </w:r>
          </w:p>
          <w:p w14:paraId="27CB73E4" w14:textId="4CA6A5F3" w:rsidR="006400EC" w:rsidRPr="009C5A74" w:rsidRDefault="006400EC">
            <w:pPr>
              <w:pStyle w:val="af0"/>
              <w:numPr>
                <w:ilvl w:val="0"/>
                <w:numId w:val="12"/>
              </w:numPr>
              <w:jc w:val="left"/>
              <w:rPr>
                <w:rFonts w:ascii="Times New Roman" w:eastAsiaTheme="minorEastAsia" w:hAnsi="Times New Roman"/>
                <w:kern w:val="2"/>
                <w:sz w:val="22"/>
                <w:lang w:val="en-US" w:eastAsia="zh-CN"/>
              </w:rPr>
            </w:pPr>
            <w:r w:rsidRPr="009C5A74">
              <w:rPr>
                <w:rFonts w:ascii="Times New Roman" w:eastAsiaTheme="minorEastAsia" w:hAnsi="Times New Roman"/>
                <w:kern w:val="2"/>
                <w:sz w:val="22"/>
                <w:lang w:val="en-US" w:eastAsia="zh-CN"/>
              </w:rPr>
              <w:t>UE reporting of beam measurement(s) based on a set of beams indicated by gNB</w:t>
            </w:r>
            <w:r w:rsidR="002E16B4">
              <w:rPr>
                <w:rFonts w:ascii="Times New Roman" w:eastAsiaTheme="minorEastAsia" w:hAnsi="Times New Roman"/>
                <w:kern w:val="2"/>
                <w:sz w:val="22"/>
                <w:lang w:val="en-US" w:eastAsia="zh-CN"/>
              </w:rPr>
              <w:t>.</w:t>
            </w:r>
            <w:r w:rsidRPr="009C5A74">
              <w:rPr>
                <w:rFonts w:ascii="Times New Roman" w:eastAsiaTheme="minorEastAsia" w:hAnsi="Times New Roman"/>
                <w:kern w:val="2"/>
                <w:sz w:val="22"/>
                <w:lang w:val="en-US" w:eastAsia="zh-CN"/>
              </w:rPr>
              <w:t xml:space="preserve"> </w:t>
            </w:r>
          </w:p>
          <w:p w14:paraId="4329BEC8" w14:textId="30394BAC" w:rsidR="006400EC" w:rsidRPr="009C5A74" w:rsidRDefault="006400EC">
            <w:pPr>
              <w:pStyle w:val="af0"/>
              <w:numPr>
                <w:ilvl w:val="0"/>
                <w:numId w:val="12"/>
              </w:numPr>
              <w:jc w:val="left"/>
              <w:rPr>
                <w:rFonts w:ascii="Times New Roman" w:eastAsiaTheme="minorEastAsia" w:hAnsi="Times New Roman"/>
                <w:kern w:val="2"/>
                <w:sz w:val="22"/>
                <w:lang w:val="en-US" w:eastAsia="zh-CN"/>
              </w:rPr>
            </w:pPr>
            <w:r w:rsidRPr="009C5A74">
              <w:rPr>
                <w:rFonts w:ascii="Times New Roman" w:eastAsiaTheme="minorEastAsia" w:hAnsi="Times New Roman"/>
                <w:kern w:val="2"/>
                <w:sz w:val="22"/>
                <w:lang w:val="en-US" w:eastAsia="zh-CN"/>
              </w:rPr>
              <w:t>Signaling, e.g., RRC-based, L1-based</w:t>
            </w:r>
            <w:r w:rsidR="002E16B4">
              <w:rPr>
                <w:rFonts w:ascii="Times New Roman" w:eastAsiaTheme="minorEastAsia" w:hAnsi="Times New Roman"/>
                <w:kern w:val="2"/>
                <w:sz w:val="22"/>
                <w:lang w:val="en-US" w:eastAsia="zh-CN"/>
              </w:rPr>
              <w:t>.</w:t>
            </w:r>
          </w:p>
          <w:p w14:paraId="317B59A9" w14:textId="2118CAA5" w:rsidR="006400EC" w:rsidRPr="009C5A74" w:rsidRDefault="006400EC">
            <w:pPr>
              <w:pStyle w:val="af0"/>
              <w:numPr>
                <w:ilvl w:val="0"/>
                <w:numId w:val="12"/>
              </w:numPr>
              <w:jc w:val="left"/>
              <w:rPr>
                <w:rFonts w:ascii="Times New Roman" w:eastAsiaTheme="minorEastAsia" w:hAnsi="Times New Roman"/>
                <w:kern w:val="2"/>
                <w:sz w:val="22"/>
                <w:lang w:val="en-US" w:eastAsia="zh-CN"/>
              </w:rPr>
            </w:pPr>
            <w:r w:rsidRPr="009C5A74">
              <w:rPr>
                <w:rFonts w:ascii="Times New Roman" w:eastAsiaTheme="minorEastAsia" w:hAnsi="Times New Roman"/>
                <w:kern w:val="2"/>
                <w:sz w:val="22"/>
                <w:lang w:val="en-US" w:eastAsia="zh-CN"/>
              </w:rPr>
              <w:t>Note: Performance and UE complexity, power consumption should be considered</w:t>
            </w:r>
            <w:r w:rsidR="002E16B4">
              <w:rPr>
                <w:rFonts w:ascii="Times New Roman" w:eastAsiaTheme="minorEastAsia" w:hAnsi="Times New Roman"/>
                <w:kern w:val="2"/>
                <w:sz w:val="22"/>
                <w:lang w:val="en-US" w:eastAsia="zh-CN"/>
              </w:rPr>
              <w:t>.</w:t>
            </w:r>
          </w:p>
        </w:tc>
      </w:tr>
    </w:tbl>
    <w:p w14:paraId="35A75981" w14:textId="77777777"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2"/>
          <w:szCs w:val="24"/>
          <w:lang w:val="en-GB"/>
        </w:rPr>
      </w:pPr>
    </w:p>
    <w:p w14:paraId="39BEEF81" w14:textId="6F39363C"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2"/>
          <w:szCs w:val="24"/>
        </w:rPr>
      </w:pPr>
      <w:r w:rsidRPr="009C5A74">
        <w:rPr>
          <w:rFonts w:ascii="Times New Roman" w:hAnsi="Times New Roman" w:cs="Times New Roman"/>
          <w:sz w:val="22"/>
          <w:szCs w:val="24"/>
          <w:lang w:val="en-GB"/>
        </w:rPr>
        <w:t xml:space="preserve">For model monitoring, the performance metric needs to be collected for the performance comparison with pre-defined reference. Signalling/configuration on performance metric /benchmark for model monitor should be study within RAN2 aspects. </w:t>
      </w:r>
      <w:r w:rsidRPr="009C5A74">
        <w:rPr>
          <w:rFonts w:ascii="Times New Roman" w:hAnsi="Times New Roman" w:cs="Times New Roman"/>
          <w:sz w:val="22"/>
          <w:szCs w:val="24"/>
        </w:rPr>
        <w:t xml:space="preserve">It’s suggested </w:t>
      </w:r>
      <w:r w:rsidR="007C1DAD">
        <w:rPr>
          <w:rFonts w:ascii="Times New Roman" w:hAnsi="Times New Roman" w:cs="Times New Roman"/>
          <w:sz w:val="22"/>
          <w:szCs w:val="24"/>
        </w:rPr>
        <w:t xml:space="preserve">that </w:t>
      </w:r>
      <w:r w:rsidRPr="009C5A74">
        <w:rPr>
          <w:rFonts w:ascii="Times New Roman" w:hAnsi="Times New Roman" w:cs="Times New Roman"/>
          <w:sz w:val="22"/>
          <w:szCs w:val="24"/>
        </w:rPr>
        <w:t xml:space="preserve">RAN2 to assess the specification impacts signaling/configuration </w:t>
      </w:r>
      <w:r w:rsidRPr="009C5A74">
        <w:rPr>
          <w:rFonts w:ascii="Times New Roman" w:hAnsi="Times New Roman" w:cs="Times New Roman" w:hint="eastAsia"/>
          <w:sz w:val="22"/>
          <w:szCs w:val="24"/>
        </w:rPr>
        <w:t>on</w:t>
      </w:r>
      <w:r w:rsidRPr="009C5A74">
        <w:rPr>
          <w:rFonts w:ascii="Times New Roman" w:hAnsi="Times New Roman" w:cs="Times New Roman"/>
          <w:sz w:val="22"/>
          <w:szCs w:val="24"/>
        </w:rPr>
        <w:t xml:space="preserve"> </w:t>
      </w:r>
      <w:r w:rsidRPr="009C5A74">
        <w:rPr>
          <w:rFonts w:ascii="Times New Roman" w:hAnsi="Times New Roman" w:cs="Times New Roman"/>
          <w:sz w:val="22"/>
          <w:szCs w:val="24"/>
          <w:lang w:val="en-GB"/>
        </w:rPr>
        <w:t>performance metric /benchmark</w:t>
      </w:r>
      <w:r w:rsidRPr="009C5A74">
        <w:rPr>
          <w:rFonts w:ascii="Times New Roman" w:hAnsi="Times New Roman" w:cs="Times New Roman"/>
          <w:sz w:val="22"/>
          <w:szCs w:val="24"/>
        </w:rPr>
        <w:t xml:space="preserve"> for model monitoring. </w:t>
      </w:r>
    </w:p>
    <w:p w14:paraId="4DB8853D" w14:textId="77777777" w:rsidR="009C5A74" w:rsidRDefault="009C5A74" w:rsidP="009C5A74">
      <w:pPr>
        <w:tabs>
          <w:tab w:val="left" w:pos="2865"/>
          <w:tab w:val="left" w:pos="2940"/>
          <w:tab w:val="left" w:pos="3360"/>
          <w:tab w:val="left" w:pos="5630"/>
          <w:tab w:val="right" w:pos="8306"/>
        </w:tabs>
        <w:rPr>
          <w:rFonts w:ascii="Times New Roman" w:hAnsi="Times New Roman" w:cs="Times New Roman"/>
        </w:rPr>
      </w:pPr>
    </w:p>
    <w:p w14:paraId="6CF6F902" w14:textId="3B6DC5F5"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0"/>
          <w:szCs w:val="21"/>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7</w:t>
      </w:r>
      <w:r w:rsidRPr="009C5A74">
        <w:rPr>
          <w:rFonts w:ascii="Times New Roman" w:hAnsi="Times New Roman" w:cs="Times New Roman"/>
          <w:b/>
          <w:bCs/>
          <w:i/>
          <w:iCs/>
          <w:sz w:val="22"/>
          <w:szCs w:val="24"/>
        </w:rPr>
        <w:t xml:space="preserve"> For beam management use cases, RAN2 </w:t>
      </w:r>
      <w:r w:rsidR="00E844D1">
        <w:rPr>
          <w:rFonts w:ascii="Times New Roman" w:hAnsi="Times New Roman" w:cs="Times New Roman"/>
          <w:b/>
          <w:bCs/>
          <w:i/>
          <w:iCs/>
          <w:sz w:val="22"/>
          <w:szCs w:val="24"/>
        </w:rPr>
        <w:t xml:space="preserve">to </w:t>
      </w:r>
      <w:r w:rsidRPr="009C5A74">
        <w:rPr>
          <w:rFonts w:ascii="Times New Roman" w:hAnsi="Times New Roman" w:cs="Times New Roman"/>
          <w:b/>
          <w:bCs/>
          <w:i/>
          <w:iCs/>
          <w:sz w:val="22"/>
          <w:szCs w:val="24"/>
        </w:rPr>
        <w:t xml:space="preserve">assess the specification impacts on signaling/configuration </w:t>
      </w:r>
      <w:r w:rsidRPr="009C5A74">
        <w:rPr>
          <w:rFonts w:ascii="Times New Roman" w:hAnsi="Times New Roman" w:cs="Times New Roman" w:hint="eastAsia"/>
          <w:b/>
          <w:bCs/>
          <w:i/>
          <w:iCs/>
          <w:sz w:val="22"/>
          <w:szCs w:val="24"/>
        </w:rPr>
        <w:t>on</w:t>
      </w:r>
      <w:r w:rsidRPr="009C5A74">
        <w:rPr>
          <w:rFonts w:ascii="Times New Roman" w:hAnsi="Times New Roman" w:cs="Times New Roman"/>
          <w:b/>
          <w:bCs/>
          <w:i/>
          <w:iCs/>
          <w:sz w:val="22"/>
          <w:szCs w:val="24"/>
        </w:rPr>
        <w:t xml:space="preserve"> performance metric /benchmark for model monitoring. </w:t>
      </w:r>
    </w:p>
    <w:p w14:paraId="2A4A2780" w14:textId="3AAB57D4" w:rsidR="00F47D0C" w:rsidRPr="009C5A74" w:rsidRDefault="00F47D0C" w:rsidP="009F6352"/>
    <w:p w14:paraId="5A553090" w14:textId="15508607" w:rsidR="008B065C" w:rsidRPr="009C5A74" w:rsidRDefault="008B065C" w:rsidP="009C5A74">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9C5A74">
        <w:rPr>
          <w:rFonts w:ascii="Times New Roman" w:hAnsi="Times New Roman" w:cs="Times New Roman"/>
          <w:b/>
          <w:bCs/>
          <w:sz w:val="24"/>
          <w:szCs w:val="28"/>
        </w:rPr>
        <w:t>2.2.3 Model inference</w:t>
      </w:r>
    </w:p>
    <w:p w14:paraId="5708F3AD" w14:textId="0D791435" w:rsidR="00D24023" w:rsidRDefault="00D24023" w:rsidP="009F6352"/>
    <w:p w14:paraId="6939388C" w14:textId="47BE7BAC" w:rsidR="00D24023" w:rsidRPr="009C5A74" w:rsidRDefault="00D24023" w:rsidP="00D24023">
      <w:pPr>
        <w:rPr>
          <w:rFonts w:ascii="Times New Roman" w:hAnsi="Times New Roman" w:cs="Times New Roman"/>
          <w:sz w:val="22"/>
          <w:szCs w:val="24"/>
        </w:rPr>
      </w:pPr>
      <w:r w:rsidRPr="009C5A74">
        <w:rPr>
          <w:rFonts w:ascii="Times New Roman" w:hAnsi="Times New Roman" w:cs="Times New Roman"/>
          <w:sz w:val="22"/>
          <w:szCs w:val="24"/>
        </w:rPr>
        <w:t xml:space="preserve">The following agreements have been made during the last several RAN1 meetings for the model training and inference of Beam Management. </w:t>
      </w:r>
    </w:p>
    <w:p w14:paraId="7908FF5B" w14:textId="77777777" w:rsidR="00D24023" w:rsidRPr="00D24023" w:rsidRDefault="00D24023" w:rsidP="009F6352"/>
    <w:tbl>
      <w:tblPr>
        <w:tblStyle w:val="a6"/>
        <w:tblW w:w="0" w:type="auto"/>
        <w:tblLook w:val="04A0" w:firstRow="1" w:lastRow="0" w:firstColumn="1" w:lastColumn="0" w:noHBand="0" w:noVBand="1"/>
      </w:tblPr>
      <w:tblGrid>
        <w:gridCol w:w="8296"/>
      </w:tblGrid>
      <w:tr w:rsidR="008B065C" w14:paraId="0B1D9823" w14:textId="77777777" w:rsidTr="008B065C">
        <w:tc>
          <w:tcPr>
            <w:tcW w:w="8296" w:type="dxa"/>
          </w:tcPr>
          <w:p w14:paraId="09623296" w14:textId="77777777" w:rsidR="008B065C" w:rsidRPr="009C5A74" w:rsidRDefault="008B065C" w:rsidP="008B065C">
            <w:pPr>
              <w:spacing w:afterLines="50" w:after="156"/>
              <w:rPr>
                <w:rFonts w:ascii="Times New Roman" w:hAnsi="Times New Roman" w:cs="Times New Roman"/>
                <w:sz w:val="22"/>
                <w:szCs w:val="24"/>
              </w:rPr>
            </w:pPr>
            <w:r w:rsidRPr="009C5A74">
              <w:rPr>
                <w:rFonts w:ascii="Times New Roman" w:hAnsi="Times New Roman" w:cs="Times New Roman"/>
                <w:bCs/>
                <w:sz w:val="22"/>
                <w:szCs w:val="24"/>
                <w:highlight w:val="green"/>
              </w:rPr>
              <w:t>Agreement</w:t>
            </w:r>
          </w:p>
          <w:p w14:paraId="173B5CFE" w14:textId="77777777" w:rsidR="008B065C" w:rsidRPr="009C5A74" w:rsidRDefault="008B065C" w:rsidP="008B065C">
            <w:pPr>
              <w:spacing w:afterLines="50" w:after="156"/>
              <w:rPr>
                <w:rFonts w:ascii="Times New Roman" w:hAnsi="Times New Roman" w:cs="Times New Roman"/>
                <w:sz w:val="22"/>
                <w:szCs w:val="24"/>
              </w:rPr>
            </w:pPr>
            <w:r w:rsidRPr="009C5A74">
              <w:rPr>
                <w:rFonts w:ascii="Times New Roman" w:hAnsi="Times New Roman" w:cs="Times New Roman"/>
                <w:sz w:val="22"/>
                <w:szCs w:val="24"/>
              </w:rPr>
              <w:t>For the sub use case BM-Case1 and BM-Case2, at least support Alt.1 and Alt.2 for AI/ML model training and inference for further study:</w:t>
            </w:r>
          </w:p>
          <w:p w14:paraId="5B6B2E19" w14:textId="77777777" w:rsidR="008B065C" w:rsidRPr="009C5A74" w:rsidRDefault="008B065C">
            <w:pPr>
              <w:numPr>
                <w:ilvl w:val="0"/>
                <w:numId w:val="13"/>
              </w:numPr>
              <w:spacing w:afterLines="50" w:after="156"/>
              <w:rPr>
                <w:rFonts w:ascii="Times New Roman" w:hAnsi="Times New Roman" w:cs="Times New Roman"/>
                <w:sz w:val="22"/>
                <w:szCs w:val="24"/>
              </w:rPr>
            </w:pPr>
            <w:r w:rsidRPr="009C5A74">
              <w:rPr>
                <w:rFonts w:ascii="Times New Roman" w:hAnsi="Times New Roman" w:cs="Times New Roman"/>
                <w:sz w:val="22"/>
                <w:szCs w:val="24"/>
              </w:rPr>
              <w:t>Alt.1. AI/ML model training and inference at NW side</w:t>
            </w:r>
          </w:p>
          <w:p w14:paraId="39D46D45" w14:textId="77777777" w:rsidR="008B065C" w:rsidRPr="009C5A74" w:rsidRDefault="008B065C">
            <w:pPr>
              <w:numPr>
                <w:ilvl w:val="0"/>
                <w:numId w:val="13"/>
              </w:numPr>
              <w:spacing w:afterLines="50" w:after="156"/>
              <w:rPr>
                <w:rFonts w:ascii="Times New Roman" w:hAnsi="Times New Roman" w:cs="Times New Roman"/>
                <w:sz w:val="22"/>
                <w:szCs w:val="24"/>
              </w:rPr>
            </w:pPr>
            <w:r w:rsidRPr="009C5A74">
              <w:rPr>
                <w:rFonts w:ascii="Times New Roman" w:hAnsi="Times New Roman" w:cs="Times New Roman"/>
                <w:sz w:val="22"/>
                <w:szCs w:val="24"/>
              </w:rPr>
              <w:t>Alt.2. AI/ML model training and inference at UE side</w:t>
            </w:r>
          </w:p>
          <w:p w14:paraId="2570B108" w14:textId="77777777" w:rsidR="008B065C" w:rsidRPr="009C5A74" w:rsidRDefault="008B065C">
            <w:pPr>
              <w:pStyle w:val="aa"/>
              <w:numPr>
                <w:ilvl w:val="0"/>
                <w:numId w:val="13"/>
              </w:numPr>
              <w:spacing w:after="120"/>
              <w:ind w:leftChars="0"/>
              <w:contextualSpacing/>
              <w:rPr>
                <w:rFonts w:ascii="Times New Roman" w:eastAsiaTheme="minorEastAsia" w:hAnsi="Times New Roman" w:cs="Times New Roman"/>
                <w:sz w:val="22"/>
                <w:lang w:val="en-US" w:eastAsia="zh-CN"/>
              </w:rPr>
            </w:pPr>
            <w:r w:rsidRPr="009C5A74">
              <w:rPr>
                <w:rFonts w:ascii="Times New Roman" w:eastAsiaTheme="minorEastAsia" w:hAnsi="Times New Roman" w:cs="Times New Roman"/>
                <w:sz w:val="22"/>
                <w:lang w:val="en-US" w:eastAsia="zh-CN"/>
              </w:rPr>
              <w:t>The discussion on Alt.3 for BM-Case1 and BM-Case2 is dependent on the conclusion/agreement of Agenda item 9.2.1 of RAN1 and/or RAN2 on whether to support model transfer for UE-side AI/ML model or not</w:t>
            </w:r>
          </w:p>
          <w:p w14:paraId="7D42EA25" w14:textId="582D7E52" w:rsidR="008B065C" w:rsidRPr="00D24023" w:rsidRDefault="008B065C">
            <w:pPr>
              <w:pStyle w:val="aa"/>
              <w:numPr>
                <w:ilvl w:val="1"/>
                <w:numId w:val="13"/>
              </w:numPr>
              <w:spacing w:after="120"/>
              <w:ind w:leftChars="0"/>
              <w:contextualSpacing/>
              <w:rPr>
                <w:rFonts w:eastAsia="宋体"/>
                <w:b/>
                <w:i/>
                <w:szCs w:val="20"/>
                <w:lang w:eastAsia="zh-CN"/>
              </w:rPr>
            </w:pPr>
            <w:r w:rsidRPr="009C5A74">
              <w:rPr>
                <w:rFonts w:ascii="Times New Roman" w:eastAsiaTheme="minorEastAsia" w:hAnsi="Times New Roman" w:cs="Times New Roman"/>
                <w:sz w:val="22"/>
                <w:lang w:val="en-US" w:eastAsia="zh-CN"/>
              </w:rPr>
              <w:t>Alt.3. AI/ML model training at NW side, AI/ML model inference at UE sid</w:t>
            </w:r>
            <w:r w:rsidR="005C0E11" w:rsidRPr="009C5A74">
              <w:rPr>
                <w:rFonts w:ascii="Times New Roman" w:eastAsiaTheme="minorEastAsia" w:hAnsi="Times New Roman" w:cs="Times New Roman"/>
                <w:sz w:val="22"/>
                <w:lang w:val="en-US" w:eastAsia="zh-CN"/>
              </w:rPr>
              <w:t>e</w:t>
            </w:r>
          </w:p>
        </w:tc>
      </w:tr>
    </w:tbl>
    <w:p w14:paraId="4D328073" w14:textId="0408B6FA"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2"/>
          <w:szCs w:val="24"/>
        </w:rPr>
      </w:pPr>
      <w:r w:rsidRPr="009C5A74">
        <w:rPr>
          <w:rFonts w:ascii="Times New Roman" w:hAnsi="Times New Roman" w:cs="Times New Roman"/>
          <w:sz w:val="22"/>
          <w:szCs w:val="24"/>
          <w:lang w:val="en-GB"/>
        </w:rPr>
        <w:t xml:space="preserve">For BM-case 1, when the model is inferred in NW-side, the measured results of Set B need to be reported to NW. The configuration the RS of Set B associated with Set A may be specified in RAN2. On the hand, the configuration on measurement report to support more measurement results (e.g., larger than 4) within one reporting instance also needs study. </w:t>
      </w:r>
      <w:r w:rsidRPr="009C5A74">
        <w:rPr>
          <w:rFonts w:ascii="Times New Roman" w:hAnsi="Times New Roman" w:cs="Times New Roman"/>
          <w:sz w:val="22"/>
          <w:szCs w:val="24"/>
        </w:rPr>
        <w:t>It’s suggested RAN2 to assess the specification impacts configuration of RSs association between Set A and Set B and configuration on measurement reporting for model inference.</w:t>
      </w:r>
    </w:p>
    <w:p w14:paraId="660A2BA7" w14:textId="77777777"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sz w:val="22"/>
          <w:szCs w:val="24"/>
        </w:rPr>
      </w:pPr>
    </w:p>
    <w:p w14:paraId="2576A7AD" w14:textId="24DA7807" w:rsidR="009C5A74" w:rsidRP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szCs w:val="24"/>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8</w:t>
      </w:r>
      <w:r w:rsidRPr="009C5A74">
        <w:rPr>
          <w:rFonts w:ascii="Times New Roman" w:hAnsi="Times New Roman" w:cs="Times New Roman"/>
          <w:b/>
          <w:bCs/>
          <w:i/>
          <w:iCs/>
          <w:sz w:val="22"/>
          <w:szCs w:val="24"/>
        </w:rPr>
        <w:t xml:space="preserve"> For beam management use cases, RAN2 </w:t>
      </w:r>
      <w:r w:rsidR="00E844D1">
        <w:rPr>
          <w:rFonts w:ascii="Times New Roman" w:hAnsi="Times New Roman" w:cs="Times New Roman"/>
          <w:b/>
          <w:bCs/>
          <w:i/>
          <w:iCs/>
          <w:sz w:val="22"/>
          <w:szCs w:val="24"/>
        </w:rPr>
        <w:t xml:space="preserve">to </w:t>
      </w:r>
      <w:r w:rsidRPr="009C5A74">
        <w:rPr>
          <w:rFonts w:ascii="Times New Roman" w:hAnsi="Times New Roman" w:cs="Times New Roman"/>
          <w:b/>
          <w:bCs/>
          <w:i/>
          <w:iCs/>
          <w:sz w:val="22"/>
          <w:szCs w:val="24"/>
        </w:rPr>
        <w:t>assess the specification impacts on configuration of RSs association between Set A and Set B and configuration on measurement reporting for model inference.</w:t>
      </w:r>
    </w:p>
    <w:p w14:paraId="232FD385" w14:textId="77777777" w:rsidR="00C27D6A" w:rsidRPr="009C5A74" w:rsidRDefault="00C27D6A" w:rsidP="00884A25">
      <w:pPr>
        <w:rPr>
          <w:sz w:val="22"/>
          <w:szCs w:val="24"/>
        </w:rPr>
      </w:pPr>
    </w:p>
    <w:p w14:paraId="40A5F170" w14:textId="450D1D74" w:rsidR="00935CBA" w:rsidRPr="003930E7" w:rsidRDefault="00935CBA" w:rsidP="00C27D6A">
      <w:pPr>
        <w:outlineLvl w:val="1"/>
        <w:rPr>
          <w:rFonts w:ascii="Times New Roman" w:hAnsi="Times New Roman" w:cs="Times New Roman"/>
          <w:b/>
          <w:bCs/>
          <w:sz w:val="28"/>
          <w:szCs w:val="32"/>
        </w:rPr>
      </w:pPr>
      <w:r w:rsidRPr="003930E7">
        <w:rPr>
          <w:rFonts w:ascii="Times New Roman" w:hAnsi="Times New Roman" w:cs="Times New Roman" w:hint="eastAsia"/>
          <w:b/>
          <w:bCs/>
          <w:sz w:val="28"/>
          <w:szCs w:val="32"/>
        </w:rPr>
        <w:t>2</w:t>
      </w:r>
      <w:r w:rsidRPr="003930E7">
        <w:rPr>
          <w:rFonts w:ascii="Times New Roman" w:hAnsi="Times New Roman" w:cs="Times New Roman"/>
          <w:b/>
          <w:bCs/>
          <w:sz w:val="28"/>
          <w:szCs w:val="32"/>
        </w:rPr>
        <w:t>.3 Positioning Accuracy Enhancement</w:t>
      </w:r>
    </w:p>
    <w:p w14:paraId="0FFF100F" w14:textId="2F491B10" w:rsidR="0008615F" w:rsidRDefault="0008615F" w:rsidP="00935CBA">
      <w:pPr>
        <w:rPr>
          <w:rFonts w:ascii="Times New Roman" w:hAnsi="Times New Roman" w:cs="Times New Roman"/>
          <w:b/>
          <w:bCs/>
          <w:sz w:val="24"/>
          <w:szCs w:val="28"/>
        </w:rPr>
      </w:pPr>
    </w:p>
    <w:p w14:paraId="229FF9C0" w14:textId="43CA2C2B" w:rsidR="00C27D6A" w:rsidRPr="00181987" w:rsidRDefault="00C27D6A" w:rsidP="00935CBA">
      <w:pPr>
        <w:rPr>
          <w:rFonts w:ascii="Times New Roman" w:hAnsi="Times New Roman" w:cs="Times New Roman"/>
        </w:rPr>
      </w:pPr>
      <w:r w:rsidRPr="00181987">
        <w:rPr>
          <w:rFonts w:ascii="Times New Roman" w:hAnsi="Times New Roman" w:cs="Times New Roman" w:hint="eastAsia"/>
        </w:rPr>
        <w:t>T</w:t>
      </w:r>
      <w:r w:rsidRPr="00181987">
        <w:rPr>
          <w:rFonts w:ascii="Times New Roman" w:hAnsi="Times New Roman" w:cs="Times New Roman"/>
        </w:rPr>
        <w:t xml:space="preserve">he sub use cases of AI for positioning had been fixed in RAN1 </w:t>
      </w:r>
      <w:r w:rsidR="00181987" w:rsidRPr="00181987">
        <w:rPr>
          <w:rFonts w:ascii="Times New Roman" w:hAnsi="Times New Roman" w:cs="Times New Roman"/>
        </w:rPr>
        <w:t xml:space="preserve">111 </w:t>
      </w:r>
      <w:r w:rsidRPr="00181987">
        <w:rPr>
          <w:rFonts w:ascii="Times New Roman" w:hAnsi="Times New Roman" w:cs="Times New Roman"/>
        </w:rPr>
        <w:t xml:space="preserve">meeting </w:t>
      </w:r>
      <w:r w:rsidR="00181987" w:rsidRPr="00181987">
        <w:rPr>
          <w:rFonts w:ascii="Times New Roman" w:hAnsi="Times New Roman" w:cs="Times New Roman"/>
        </w:rPr>
        <w:t>as shown in the following agreement:</w:t>
      </w:r>
    </w:p>
    <w:p w14:paraId="3E0D407E" w14:textId="27CCAE0D" w:rsidR="00181987" w:rsidRPr="00181987" w:rsidRDefault="00181987" w:rsidP="00935CBA">
      <w:pPr>
        <w:rPr>
          <w:rFonts w:ascii="Times New Roman" w:hAnsi="Times New Roman" w:cs="Times New Roman"/>
        </w:rPr>
      </w:pPr>
    </w:p>
    <w:tbl>
      <w:tblPr>
        <w:tblStyle w:val="a6"/>
        <w:tblW w:w="0" w:type="auto"/>
        <w:tblLook w:val="04A0" w:firstRow="1" w:lastRow="0" w:firstColumn="1" w:lastColumn="0" w:noHBand="0" w:noVBand="1"/>
      </w:tblPr>
      <w:tblGrid>
        <w:gridCol w:w="8296"/>
      </w:tblGrid>
      <w:tr w:rsidR="00181987" w:rsidRPr="00181987" w14:paraId="09B10B1B" w14:textId="77777777" w:rsidTr="00181987">
        <w:tc>
          <w:tcPr>
            <w:tcW w:w="8296" w:type="dxa"/>
          </w:tcPr>
          <w:p w14:paraId="6803D0DD" w14:textId="77777777" w:rsidR="00181987" w:rsidRPr="00181987" w:rsidRDefault="00181987" w:rsidP="00181987">
            <w:pPr>
              <w:rPr>
                <w:rFonts w:ascii="Times New Roman" w:hAnsi="Times New Roman" w:cs="Times New Roman"/>
              </w:rPr>
            </w:pPr>
            <w:r w:rsidRPr="00181987">
              <w:rPr>
                <w:rFonts w:ascii="Times New Roman" w:hAnsi="Times New Roman" w:cs="Times New Roman"/>
                <w:highlight w:val="green"/>
              </w:rPr>
              <w:t>Agreement</w:t>
            </w:r>
          </w:p>
          <w:p w14:paraId="3009F963" w14:textId="41B942C3" w:rsidR="00181987" w:rsidRPr="00181987" w:rsidRDefault="00181987" w:rsidP="00181987">
            <w:pPr>
              <w:rPr>
                <w:rFonts w:ascii="Times New Roman" w:hAnsi="Times New Roman" w:cs="Times New Roman"/>
              </w:rPr>
            </w:pPr>
            <w:r w:rsidRPr="00181987">
              <w:rPr>
                <w:rFonts w:ascii="Times New Roman" w:hAnsi="Times New Roman" w:cs="Times New Roman"/>
              </w:rPr>
              <w:t>For AI/ML based positioning accuracy enhancement, direct AI/ML positioning and AI/ML assisted positioning are selected as representative sub-use cases.</w:t>
            </w:r>
          </w:p>
        </w:tc>
      </w:tr>
    </w:tbl>
    <w:p w14:paraId="723DE2CA" w14:textId="77777777" w:rsidR="00181987" w:rsidRDefault="00181987" w:rsidP="00935CBA">
      <w:pPr>
        <w:rPr>
          <w:rFonts w:ascii="Times New Roman" w:hAnsi="Times New Roman" w:cs="Times New Roman"/>
          <w:b/>
          <w:bCs/>
          <w:sz w:val="24"/>
          <w:szCs w:val="28"/>
        </w:rPr>
      </w:pPr>
    </w:p>
    <w:p w14:paraId="6B794EB0" w14:textId="00E27E55" w:rsidR="00181987" w:rsidRPr="009C0B8F" w:rsidRDefault="009C0B8F" w:rsidP="00935CBA">
      <w:pPr>
        <w:rPr>
          <w:rFonts w:ascii="Times New Roman" w:hAnsi="Times New Roman" w:cs="Times New Roman"/>
          <w:b/>
          <w:bCs/>
          <w:sz w:val="24"/>
          <w:szCs w:val="28"/>
        </w:rPr>
      </w:pPr>
      <w:r w:rsidRPr="00735003">
        <w:rPr>
          <w:rFonts w:ascii="Times New Roman" w:hAnsi="Times New Roman" w:cs="Times New Roman"/>
        </w:rPr>
        <w:t xml:space="preserve">In this chapter, we </w:t>
      </w:r>
      <w:r>
        <w:rPr>
          <w:rFonts w:ascii="Times New Roman" w:hAnsi="Times New Roman" w:cs="Times New Roman"/>
        </w:rPr>
        <w:t>discuss both direct an</w:t>
      </w:r>
      <w:r w:rsidR="007C1DAD">
        <w:rPr>
          <w:rFonts w:ascii="Times New Roman" w:hAnsi="Times New Roman" w:cs="Times New Roman"/>
        </w:rPr>
        <w:t>d</w:t>
      </w:r>
      <w:r>
        <w:rPr>
          <w:rFonts w:ascii="Times New Roman" w:hAnsi="Times New Roman" w:cs="Times New Roman"/>
        </w:rPr>
        <w:t xml:space="preserve"> assisted (indirect) sub use cases </w:t>
      </w:r>
      <w:r w:rsidR="00B31429">
        <w:rPr>
          <w:rFonts w:ascii="Times New Roman" w:hAnsi="Times New Roman" w:cs="Times New Roman"/>
        </w:rPr>
        <w:t xml:space="preserve">of AI positioning accuracy enhancement </w:t>
      </w:r>
      <w:r>
        <w:rPr>
          <w:rFonts w:ascii="Times New Roman" w:hAnsi="Times New Roman" w:cs="Times New Roman"/>
        </w:rPr>
        <w:t>for the</w:t>
      </w:r>
      <w:r w:rsidR="00B31429">
        <w:rPr>
          <w:rFonts w:ascii="Times New Roman" w:hAnsi="Times New Roman" w:cs="Times New Roman"/>
        </w:rPr>
        <w:t xml:space="preserve"> next few sections.</w:t>
      </w:r>
    </w:p>
    <w:p w14:paraId="4818F311" w14:textId="77777777" w:rsidR="00C36206" w:rsidRDefault="00C36206" w:rsidP="00935CBA">
      <w:pPr>
        <w:tabs>
          <w:tab w:val="left" w:pos="2865"/>
          <w:tab w:val="left" w:pos="2940"/>
          <w:tab w:val="left" w:pos="3360"/>
          <w:tab w:val="left" w:pos="5630"/>
          <w:tab w:val="right" w:pos="8306"/>
        </w:tabs>
        <w:rPr>
          <w:rFonts w:ascii="Times New Roman" w:hAnsi="Times New Roman" w:cs="Times New Roman"/>
          <w:sz w:val="24"/>
          <w:szCs w:val="28"/>
        </w:rPr>
      </w:pPr>
    </w:p>
    <w:p w14:paraId="34886EE1" w14:textId="611BEB14" w:rsidR="007F451D" w:rsidRDefault="007F451D" w:rsidP="00C56AE7">
      <w:pPr>
        <w:tabs>
          <w:tab w:val="left" w:pos="2865"/>
          <w:tab w:val="left" w:pos="2940"/>
          <w:tab w:val="left" w:pos="3360"/>
          <w:tab w:val="left" w:pos="5630"/>
          <w:tab w:val="right" w:pos="8306"/>
        </w:tabs>
        <w:outlineLvl w:val="2"/>
        <w:rPr>
          <w:rFonts w:ascii="Times New Roman" w:hAnsi="Times New Roman" w:cs="Times New Roman"/>
          <w:b/>
          <w:bCs/>
          <w:sz w:val="24"/>
          <w:szCs w:val="28"/>
        </w:rPr>
      </w:pPr>
      <w:r w:rsidRPr="007F451D">
        <w:rPr>
          <w:rFonts w:ascii="Times New Roman" w:hAnsi="Times New Roman" w:cs="Times New Roman" w:hint="eastAsia"/>
          <w:b/>
          <w:bCs/>
          <w:sz w:val="24"/>
          <w:szCs w:val="28"/>
        </w:rPr>
        <w:t>2</w:t>
      </w:r>
      <w:r w:rsidRPr="007F451D">
        <w:rPr>
          <w:rFonts w:ascii="Times New Roman" w:hAnsi="Times New Roman" w:cs="Times New Roman"/>
          <w:b/>
          <w:bCs/>
          <w:sz w:val="24"/>
          <w:szCs w:val="28"/>
        </w:rPr>
        <w:t xml:space="preserve">.3.1 </w:t>
      </w:r>
      <w:r w:rsidR="004C10CC">
        <w:rPr>
          <w:rFonts w:ascii="Times New Roman" w:hAnsi="Times New Roman" w:cs="Times New Roman"/>
          <w:b/>
          <w:bCs/>
          <w:sz w:val="24"/>
          <w:szCs w:val="28"/>
        </w:rPr>
        <w:t>Data collection for model training</w:t>
      </w:r>
    </w:p>
    <w:p w14:paraId="07165661" w14:textId="77777777" w:rsidR="00B31429" w:rsidRDefault="00B31429" w:rsidP="00884A25"/>
    <w:p w14:paraId="72F5F744" w14:textId="50B6C77D" w:rsidR="00B31429" w:rsidRDefault="00B31429" w:rsidP="00B31429">
      <w:pPr>
        <w:rPr>
          <w:rFonts w:ascii="Times New Roman" w:hAnsi="Times New Roman" w:cs="Times New Roman"/>
        </w:rPr>
      </w:pPr>
      <w:r w:rsidRPr="00C50AA6">
        <w:rPr>
          <w:rFonts w:ascii="Times New Roman" w:hAnsi="Times New Roman" w:cs="Times New Roman"/>
        </w:rPr>
        <w:t xml:space="preserve">The following agreements have been made during the last several RAN1 meetings for the </w:t>
      </w:r>
      <w:r>
        <w:rPr>
          <w:rFonts w:ascii="Times New Roman" w:hAnsi="Times New Roman" w:cs="Times New Roman"/>
        </w:rPr>
        <w:t xml:space="preserve">data </w:t>
      </w:r>
      <w:r>
        <w:rPr>
          <w:rFonts w:ascii="Times New Roman" w:hAnsi="Times New Roman" w:cs="Times New Roman"/>
        </w:rPr>
        <w:lastRenderedPageBreak/>
        <w:t>collection for model training</w:t>
      </w:r>
      <w:r w:rsidRPr="00C50AA6">
        <w:rPr>
          <w:rFonts w:ascii="Times New Roman" w:hAnsi="Times New Roman" w:cs="Times New Roman"/>
        </w:rPr>
        <w:t xml:space="preserve"> of </w:t>
      </w:r>
      <w:r>
        <w:rPr>
          <w:rFonts w:ascii="Times New Roman" w:hAnsi="Times New Roman" w:cs="Times New Roman"/>
        </w:rPr>
        <w:t>AI positioning accuracy enhancement</w:t>
      </w:r>
      <w:r w:rsidRPr="00C50AA6">
        <w:rPr>
          <w:rFonts w:ascii="Times New Roman" w:hAnsi="Times New Roman" w:cs="Times New Roman"/>
        </w:rPr>
        <w:t xml:space="preserve">. </w:t>
      </w:r>
    </w:p>
    <w:p w14:paraId="0F0FEF77" w14:textId="71624EAA" w:rsidR="00B31429" w:rsidRDefault="00B31429" w:rsidP="00B31429">
      <w:pPr>
        <w:rPr>
          <w:rFonts w:ascii="Times New Roman" w:hAnsi="Times New Roman" w:cs="Times New Roman"/>
        </w:rPr>
      </w:pPr>
    </w:p>
    <w:tbl>
      <w:tblPr>
        <w:tblStyle w:val="a6"/>
        <w:tblW w:w="0" w:type="auto"/>
        <w:tblLook w:val="04A0" w:firstRow="1" w:lastRow="0" w:firstColumn="1" w:lastColumn="0" w:noHBand="0" w:noVBand="1"/>
      </w:tblPr>
      <w:tblGrid>
        <w:gridCol w:w="8296"/>
      </w:tblGrid>
      <w:tr w:rsidR="00B31429" w14:paraId="7F3FB282" w14:textId="77777777" w:rsidTr="00B31429">
        <w:tc>
          <w:tcPr>
            <w:tcW w:w="8296" w:type="dxa"/>
          </w:tcPr>
          <w:p w14:paraId="0912B7C4" w14:textId="77777777" w:rsidR="00B82D67" w:rsidRPr="00B82D67" w:rsidRDefault="00B82D67" w:rsidP="00B82D67">
            <w:pPr>
              <w:rPr>
                <w:rFonts w:ascii="Times New Roman" w:hAnsi="Times New Roman" w:cs="Times New Roman"/>
              </w:rPr>
            </w:pPr>
            <w:r w:rsidRPr="00B82D67">
              <w:rPr>
                <w:rFonts w:ascii="Times New Roman" w:hAnsi="Times New Roman" w:cs="Times New Roman"/>
                <w:highlight w:val="green"/>
              </w:rPr>
              <w:t>Agreement</w:t>
            </w:r>
          </w:p>
          <w:p w14:paraId="2E208823" w14:textId="77777777" w:rsidR="00B82D67" w:rsidRPr="00B82D67" w:rsidRDefault="00B82D67" w:rsidP="00B82D67">
            <w:pPr>
              <w:rPr>
                <w:rFonts w:ascii="Times New Roman" w:hAnsi="Times New Roman" w:cs="Times New Roman"/>
              </w:rPr>
            </w:pPr>
            <w:r w:rsidRPr="00B82D67">
              <w:rPr>
                <w:rFonts w:ascii="Times New Roman" w:hAnsi="Times New Roman" w:cs="Times New Roman"/>
              </w:rPr>
              <w:t xml:space="preserve">Regarding data collection for AI/ML model training for AI/ML based positioning, </w:t>
            </w:r>
          </w:p>
          <w:p w14:paraId="31136774" w14:textId="4CB4ACB2"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rPr>
              <w:t xml:space="preserve">The following options of entity and mechanisms to generate ground truth label are identified for further </w:t>
            </w:r>
            <w:r w:rsidR="007C1DAD" w:rsidRPr="00B82D67">
              <w:rPr>
                <w:rFonts w:ascii="Times New Roman" w:hAnsi="Times New Roman" w:cs="Times New Roman"/>
              </w:rPr>
              <w:t>study.</w:t>
            </w:r>
          </w:p>
          <w:p w14:paraId="5074A495"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For direct AI/ML positioning, ground truth label is UE location</w:t>
            </w:r>
          </w:p>
          <w:p w14:paraId="25DAC0FF"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PRU with known location</w:t>
            </w:r>
          </w:p>
          <w:p w14:paraId="542ABA72"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UE generates location based on non-NR and/or NR RAT-dependent positioning methods</w:t>
            </w:r>
          </w:p>
          <w:p w14:paraId="063F9005"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LMF generates UE location based on positioning methods</w:t>
            </w:r>
          </w:p>
          <w:p w14:paraId="4F84B2CF"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LMF with known PRU location</w:t>
            </w:r>
          </w:p>
          <w:p w14:paraId="30CC825F"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Note: user data privacy needs to be preserved</w:t>
            </w:r>
          </w:p>
          <w:p w14:paraId="30B241D1"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For AI/ML assisted positioning, ground truth label is one or more of the intermediate parameter(s) corresponding to AI/ML model output</w:t>
            </w:r>
          </w:p>
          <w:p w14:paraId="4193B775"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 xml:space="preserve">PRU generates label directly or calculates based on measurement/location </w:t>
            </w:r>
          </w:p>
          <w:p w14:paraId="5AF1D6BF"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UE generates label directly or calculates based on measurement/location</w:t>
            </w:r>
          </w:p>
          <w:p w14:paraId="0AC85606"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Network entity generates label directly or calculates based on measurement/location</w:t>
            </w:r>
          </w:p>
          <w:p w14:paraId="4298E897" w14:textId="77777777"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rPr>
              <w:t>The following options of entity to generate other training data at least measurement corresponding to model input are identified for further study</w:t>
            </w:r>
          </w:p>
          <w:p w14:paraId="7F1FBC79"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For UE-based with UE-side model (Case 1) and UE-assisted positioning with UE-side (Case 2a) or LMF-side model (Case 2b)</w:t>
            </w:r>
          </w:p>
          <w:p w14:paraId="7F8E6311"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 xml:space="preserve">PRU </w:t>
            </w:r>
          </w:p>
          <w:p w14:paraId="147B7FC9"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UE</w:t>
            </w:r>
          </w:p>
          <w:p w14:paraId="60E1F831"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For NG-RAN node assisted positioning with Network-side model (Case 3a and Case 3b)</w:t>
            </w:r>
          </w:p>
          <w:p w14:paraId="57FB5627" w14:textId="77777777" w:rsidR="00B82D67" w:rsidRPr="00B82D67" w:rsidRDefault="00B82D67">
            <w:pPr>
              <w:widowControl/>
              <w:numPr>
                <w:ilvl w:val="2"/>
                <w:numId w:val="8"/>
              </w:numPr>
              <w:jc w:val="left"/>
              <w:rPr>
                <w:rFonts w:ascii="Times New Roman" w:hAnsi="Times New Roman" w:cs="Times New Roman"/>
              </w:rPr>
            </w:pPr>
            <w:r w:rsidRPr="00B82D67">
              <w:rPr>
                <w:rFonts w:ascii="Times New Roman" w:hAnsi="Times New Roman" w:cs="Times New Roman"/>
              </w:rPr>
              <w:t>TRP</w:t>
            </w:r>
          </w:p>
          <w:p w14:paraId="6024F4A7"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Note: other options of entity to generate other training data are not precluded</w:t>
            </w:r>
          </w:p>
          <w:p w14:paraId="4888E836" w14:textId="1214FF6E"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hint="eastAsia"/>
              </w:rPr>
              <w:t>N</w:t>
            </w:r>
            <w:r w:rsidRPr="00B82D67">
              <w:rPr>
                <w:rFonts w:ascii="Times New Roman" w:hAnsi="Times New Roman" w:cs="Times New Roman"/>
              </w:rPr>
              <w:t>ote: Existing PRU definition is in 38.305</w:t>
            </w:r>
          </w:p>
          <w:p w14:paraId="47413735" w14:textId="77777777" w:rsidR="00B82D67" w:rsidRPr="00B82D67" w:rsidRDefault="00B82D67" w:rsidP="00B82D67">
            <w:pPr>
              <w:rPr>
                <w:rFonts w:ascii="Times New Roman" w:hAnsi="Times New Roman" w:cs="Times New Roman"/>
              </w:rPr>
            </w:pPr>
          </w:p>
          <w:p w14:paraId="2BEFD30F" w14:textId="77777777" w:rsidR="00B82D67" w:rsidRPr="00B82D67" w:rsidRDefault="00B82D67" w:rsidP="00B82D67">
            <w:pPr>
              <w:rPr>
                <w:rFonts w:ascii="Times New Roman" w:hAnsi="Times New Roman" w:cs="Times New Roman"/>
              </w:rPr>
            </w:pPr>
            <w:r w:rsidRPr="00B82D67">
              <w:rPr>
                <w:rFonts w:ascii="Times New Roman" w:hAnsi="Times New Roman" w:cs="Times New Roman" w:hint="eastAsia"/>
                <w:highlight w:val="green"/>
              </w:rPr>
              <w:t>A</w:t>
            </w:r>
            <w:r w:rsidRPr="00B82D67">
              <w:rPr>
                <w:rFonts w:ascii="Times New Roman" w:hAnsi="Times New Roman" w:cs="Times New Roman"/>
                <w:highlight w:val="green"/>
              </w:rPr>
              <w:t>greement</w:t>
            </w:r>
          </w:p>
          <w:p w14:paraId="2A80A205" w14:textId="77777777" w:rsidR="00B82D67" w:rsidRPr="00B82D67" w:rsidRDefault="00B82D67" w:rsidP="00B82D67">
            <w:pPr>
              <w:rPr>
                <w:rFonts w:ascii="Times New Roman" w:hAnsi="Times New Roman" w:cs="Times New Roman"/>
              </w:rPr>
            </w:pPr>
            <w:r w:rsidRPr="00B82D67">
              <w:rPr>
                <w:rFonts w:ascii="Times New Roman" w:hAnsi="Times New Roman" w:cs="Times New Roman"/>
              </w:rPr>
              <w:t>Regarding data collection for AI/ML model training for AI/ML based positioning, study benefits, feasibility and potential specification impact (including necessity) for the following aspects</w:t>
            </w:r>
          </w:p>
          <w:p w14:paraId="23D45CCE" w14:textId="77777777"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rPr>
              <w:t>Request/report of training data</w:t>
            </w:r>
          </w:p>
          <w:p w14:paraId="24F90D26"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Ground truth label</w:t>
            </w:r>
          </w:p>
          <w:p w14:paraId="017A3B22"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Measurement corresponding to model input</w:t>
            </w:r>
          </w:p>
          <w:p w14:paraId="493B300A"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Associated information of ground truth label and/or measurement corresponding to model input</w:t>
            </w:r>
          </w:p>
          <w:p w14:paraId="7EAEBB4F" w14:textId="77777777"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rPr>
              <w:t>Assistance signaling and procedure to facilitate generating training data</w:t>
            </w:r>
          </w:p>
          <w:p w14:paraId="1054BC8A"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Reference signal (e.g., PRS/SRS) configuration(s) and configuration identifier</w:t>
            </w:r>
          </w:p>
          <w:p w14:paraId="1DD1B0E8"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lastRenderedPageBreak/>
              <w:t>Assistance information, e.g., between LMF and UE/PRU, for label calculation/generation, and label validity/quality condition, etc.</w:t>
            </w:r>
          </w:p>
          <w:p w14:paraId="107C85A8" w14:textId="77777777" w:rsidR="00B82D67" w:rsidRPr="00B82D67" w:rsidRDefault="00B82D67">
            <w:pPr>
              <w:pStyle w:val="aa"/>
              <w:numPr>
                <w:ilvl w:val="1"/>
                <w:numId w:val="8"/>
              </w:numPr>
              <w:ind w:leftChars="0"/>
              <w:rPr>
                <w:rFonts w:ascii="Times New Roman" w:eastAsiaTheme="minorEastAsia" w:hAnsi="Times New Roman" w:cs="Times New Roman"/>
                <w:szCs w:val="22"/>
                <w:lang w:val="en-US" w:eastAsia="zh-CN"/>
              </w:rPr>
            </w:pPr>
            <w:r w:rsidRPr="00B82D67">
              <w:rPr>
                <w:rFonts w:ascii="Times New Roman" w:eastAsiaTheme="minorEastAsia" w:hAnsi="Times New Roman" w:cs="Times New Roman"/>
                <w:szCs w:val="22"/>
                <w:lang w:val="en-US" w:eastAsia="zh-CN"/>
              </w:rPr>
              <w:t>Note1: whether such assistance signaling and procedure can be applied to other aspect(s) of AI/ML model LCM can also be discussed</w:t>
            </w:r>
          </w:p>
          <w:p w14:paraId="14203B8D" w14:textId="77777777" w:rsidR="00B82D67" w:rsidRPr="00B82D67" w:rsidRDefault="00B82D67">
            <w:pPr>
              <w:pStyle w:val="aa"/>
              <w:numPr>
                <w:ilvl w:val="0"/>
                <w:numId w:val="8"/>
              </w:numPr>
              <w:ind w:leftChars="0"/>
              <w:rPr>
                <w:rFonts w:ascii="Times New Roman" w:eastAsiaTheme="minorEastAsia" w:hAnsi="Times New Roman" w:cs="Times New Roman"/>
                <w:szCs w:val="22"/>
                <w:lang w:val="en-US" w:eastAsia="zh-CN"/>
              </w:rPr>
            </w:pPr>
            <w:r w:rsidRPr="00B82D67">
              <w:rPr>
                <w:rFonts w:ascii="Times New Roman" w:eastAsiaTheme="minorEastAsia" w:hAnsi="Times New Roman" w:cs="Times New Roman"/>
                <w:szCs w:val="22"/>
                <w:lang w:val="en-US" w:eastAsia="zh-CN"/>
              </w:rPr>
              <w:t>Note2: Study may consider different entity to generate training data as well as different types of training data when applicable</w:t>
            </w:r>
          </w:p>
          <w:p w14:paraId="33994892" w14:textId="77777777" w:rsidR="00B82D67" w:rsidRPr="00B82D67" w:rsidRDefault="00B82D67">
            <w:pPr>
              <w:widowControl/>
              <w:numPr>
                <w:ilvl w:val="0"/>
                <w:numId w:val="8"/>
              </w:numPr>
              <w:jc w:val="left"/>
              <w:rPr>
                <w:rFonts w:ascii="Times New Roman" w:hAnsi="Times New Roman" w:cs="Times New Roman"/>
              </w:rPr>
            </w:pPr>
            <w:r w:rsidRPr="00B82D67">
              <w:rPr>
                <w:rFonts w:ascii="Times New Roman" w:hAnsi="Times New Roman" w:cs="Times New Roman"/>
              </w:rPr>
              <w:t>Note3: study considers both of the following cases when applicable</w:t>
            </w:r>
          </w:p>
          <w:p w14:paraId="1A81D34C" w14:textId="77777777" w:rsidR="00B82D67"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when the training entity is the same entity to generate training data</w:t>
            </w:r>
          </w:p>
          <w:p w14:paraId="49FCB885" w14:textId="6DC2865C" w:rsidR="00B31429" w:rsidRPr="00B82D67" w:rsidRDefault="00B82D67">
            <w:pPr>
              <w:widowControl/>
              <w:numPr>
                <w:ilvl w:val="1"/>
                <w:numId w:val="8"/>
              </w:numPr>
              <w:jc w:val="left"/>
              <w:rPr>
                <w:rFonts w:ascii="Times New Roman" w:hAnsi="Times New Roman" w:cs="Times New Roman"/>
              </w:rPr>
            </w:pPr>
            <w:r w:rsidRPr="00B82D67">
              <w:rPr>
                <w:rFonts w:ascii="Times New Roman" w:hAnsi="Times New Roman" w:cs="Times New Roman"/>
              </w:rPr>
              <w:t>when the training entity is not the same entity to generate training data</w:t>
            </w:r>
          </w:p>
        </w:tc>
      </w:tr>
    </w:tbl>
    <w:p w14:paraId="3426D406" w14:textId="556E9F83" w:rsidR="00D21A48" w:rsidRDefault="00D21A48" w:rsidP="00D5178A">
      <w:pPr>
        <w:tabs>
          <w:tab w:val="left" w:pos="2865"/>
          <w:tab w:val="left" w:pos="2940"/>
          <w:tab w:val="left" w:pos="3360"/>
          <w:tab w:val="left" w:pos="5630"/>
          <w:tab w:val="right" w:pos="8306"/>
        </w:tabs>
        <w:rPr>
          <w:rFonts w:ascii="Times New Roman" w:hAnsi="Times New Roman" w:cs="Times New Roman"/>
          <w:sz w:val="24"/>
          <w:szCs w:val="28"/>
        </w:rPr>
      </w:pPr>
    </w:p>
    <w:p w14:paraId="6C457135" w14:textId="4C52B624" w:rsidR="00282D7F" w:rsidRPr="00282D7F" w:rsidRDefault="00C66C2C" w:rsidP="00282D7F">
      <w:pPr>
        <w:tabs>
          <w:tab w:val="left" w:pos="2865"/>
          <w:tab w:val="left" w:pos="2940"/>
          <w:tab w:val="left" w:pos="3360"/>
          <w:tab w:val="left" w:pos="5630"/>
          <w:tab w:val="right" w:pos="8306"/>
        </w:tabs>
        <w:rPr>
          <w:rFonts w:ascii="Times New Roman" w:hAnsi="Times New Roman" w:cs="Times New Roman"/>
          <w:sz w:val="22"/>
          <w:szCs w:val="24"/>
        </w:rPr>
      </w:pPr>
      <w:r w:rsidRPr="00282D7F">
        <w:rPr>
          <w:rFonts w:ascii="Times New Roman" w:hAnsi="Times New Roman" w:cs="Times New Roman" w:hint="eastAsia"/>
          <w:sz w:val="22"/>
          <w:szCs w:val="24"/>
        </w:rPr>
        <w:t>B</w:t>
      </w:r>
      <w:r w:rsidRPr="00282D7F">
        <w:rPr>
          <w:rFonts w:ascii="Times New Roman" w:hAnsi="Times New Roman" w:cs="Times New Roman"/>
          <w:sz w:val="22"/>
          <w:szCs w:val="24"/>
        </w:rPr>
        <w:t xml:space="preserve">asically, there are three major aspects needed to be </w:t>
      </w:r>
      <w:r w:rsidR="00303F2E" w:rsidRPr="00282D7F">
        <w:rPr>
          <w:rFonts w:ascii="Times New Roman" w:hAnsi="Times New Roman" w:cs="Times New Roman"/>
          <w:sz w:val="22"/>
          <w:szCs w:val="24"/>
        </w:rPr>
        <w:t>considered:</w:t>
      </w:r>
    </w:p>
    <w:p w14:paraId="0BEFCFA8" w14:textId="375DDA3E" w:rsidR="00282D7F" w:rsidRPr="00282D7F" w:rsidRDefault="00282D7F">
      <w:pPr>
        <w:pStyle w:val="aa"/>
        <w:numPr>
          <w:ilvl w:val="0"/>
          <w:numId w:val="15"/>
        </w:numPr>
        <w:tabs>
          <w:tab w:val="left" w:pos="2865"/>
          <w:tab w:val="left" w:pos="2940"/>
          <w:tab w:val="left" w:pos="3360"/>
          <w:tab w:val="left" w:pos="5630"/>
          <w:tab w:val="right" w:pos="8306"/>
        </w:tabs>
        <w:ind w:leftChars="0"/>
        <w:rPr>
          <w:rFonts w:ascii="Times New Roman" w:hAnsi="Times New Roman" w:cs="Times New Roman"/>
          <w:sz w:val="22"/>
        </w:rPr>
      </w:pPr>
      <w:r w:rsidRPr="00282D7F">
        <w:rPr>
          <w:rFonts w:ascii="Times New Roman" w:hAnsi="Times New Roman" w:cs="Times New Roman" w:hint="eastAsia"/>
          <w:sz w:val="22"/>
        </w:rPr>
        <w:t>D</w:t>
      </w:r>
      <w:r w:rsidRPr="00282D7F">
        <w:rPr>
          <w:rFonts w:ascii="Times New Roman" w:hAnsi="Times New Roman" w:cs="Times New Roman"/>
          <w:sz w:val="22"/>
        </w:rPr>
        <w:t>ata contents and structures</w:t>
      </w:r>
    </w:p>
    <w:p w14:paraId="268A5BC2" w14:textId="70856884" w:rsidR="00282D7F" w:rsidRPr="00282D7F" w:rsidRDefault="00282D7F">
      <w:pPr>
        <w:pStyle w:val="aa"/>
        <w:numPr>
          <w:ilvl w:val="0"/>
          <w:numId w:val="15"/>
        </w:numPr>
        <w:tabs>
          <w:tab w:val="left" w:pos="2865"/>
          <w:tab w:val="left" w:pos="2940"/>
          <w:tab w:val="left" w:pos="3360"/>
          <w:tab w:val="left" w:pos="5630"/>
          <w:tab w:val="right" w:pos="8306"/>
        </w:tabs>
        <w:ind w:leftChars="0"/>
        <w:rPr>
          <w:rFonts w:ascii="Times New Roman" w:hAnsi="Times New Roman" w:cs="Times New Roman"/>
          <w:sz w:val="22"/>
        </w:rPr>
      </w:pPr>
      <w:r w:rsidRPr="00282D7F">
        <w:rPr>
          <w:rFonts w:ascii="Times New Roman" w:hAnsi="Times New Roman" w:cs="Times New Roman" w:hint="eastAsia"/>
          <w:sz w:val="22"/>
        </w:rPr>
        <w:t>D</w:t>
      </w:r>
      <w:r w:rsidRPr="00282D7F">
        <w:rPr>
          <w:rFonts w:ascii="Times New Roman" w:hAnsi="Times New Roman" w:cs="Times New Roman"/>
          <w:sz w:val="22"/>
        </w:rPr>
        <w:t xml:space="preserve">ata generation </w:t>
      </w:r>
      <w:r>
        <w:rPr>
          <w:rFonts w:ascii="Times New Roman" w:hAnsi="Times New Roman" w:cs="Times New Roman"/>
          <w:sz w:val="22"/>
        </w:rPr>
        <w:t>methods</w:t>
      </w:r>
      <w:r w:rsidR="00303F2E">
        <w:rPr>
          <w:rFonts w:ascii="Times New Roman" w:hAnsi="Times New Roman" w:cs="Times New Roman"/>
          <w:sz w:val="22"/>
        </w:rPr>
        <w:t xml:space="preserve"> for model training</w:t>
      </w:r>
    </w:p>
    <w:p w14:paraId="0FF95A82" w14:textId="444C88FB" w:rsidR="00282D7F" w:rsidRPr="00282D7F" w:rsidRDefault="00282D7F">
      <w:pPr>
        <w:pStyle w:val="aa"/>
        <w:numPr>
          <w:ilvl w:val="0"/>
          <w:numId w:val="15"/>
        </w:numPr>
        <w:tabs>
          <w:tab w:val="left" w:pos="2865"/>
          <w:tab w:val="left" w:pos="2940"/>
          <w:tab w:val="left" w:pos="3360"/>
          <w:tab w:val="left" w:pos="5630"/>
          <w:tab w:val="right" w:pos="8306"/>
        </w:tabs>
        <w:ind w:leftChars="0"/>
        <w:rPr>
          <w:rFonts w:ascii="Times New Roman" w:hAnsi="Times New Roman" w:cs="Times New Roman"/>
          <w:sz w:val="22"/>
        </w:rPr>
      </w:pPr>
      <w:r w:rsidRPr="00282D7F">
        <w:rPr>
          <w:rFonts w:ascii="Times New Roman" w:hAnsi="Times New Roman" w:cs="Times New Roman"/>
          <w:sz w:val="22"/>
        </w:rPr>
        <w:t xml:space="preserve">Entity mapping </w:t>
      </w:r>
      <w:r w:rsidR="00303F2E">
        <w:rPr>
          <w:rFonts w:ascii="Times New Roman" w:hAnsi="Times New Roman" w:cs="Times New Roman"/>
          <w:sz w:val="22"/>
        </w:rPr>
        <w:t>of</w:t>
      </w:r>
      <w:r w:rsidRPr="00282D7F">
        <w:rPr>
          <w:rFonts w:ascii="Times New Roman" w:hAnsi="Times New Roman" w:cs="Times New Roman"/>
          <w:sz w:val="22"/>
        </w:rPr>
        <w:t xml:space="preserve"> data collection </w:t>
      </w:r>
      <w:r w:rsidR="00303F2E">
        <w:rPr>
          <w:rFonts w:ascii="Times New Roman" w:hAnsi="Times New Roman" w:cs="Times New Roman"/>
          <w:sz w:val="22"/>
        </w:rPr>
        <w:t>for model training.</w:t>
      </w:r>
    </w:p>
    <w:p w14:paraId="45C2BEB8" w14:textId="54D38F19" w:rsidR="00282D7F" w:rsidRDefault="00C66C2C" w:rsidP="00282D7F">
      <w:pPr>
        <w:tabs>
          <w:tab w:val="left" w:pos="2865"/>
          <w:tab w:val="left" w:pos="2940"/>
          <w:tab w:val="left" w:pos="3360"/>
          <w:tab w:val="left" w:pos="5630"/>
          <w:tab w:val="right" w:pos="8306"/>
        </w:tabs>
        <w:rPr>
          <w:rFonts w:ascii="Times New Roman" w:hAnsi="Times New Roman" w:cs="Times New Roman"/>
          <w:sz w:val="22"/>
          <w:szCs w:val="24"/>
        </w:rPr>
      </w:pPr>
      <w:r w:rsidRPr="00282D7F">
        <w:rPr>
          <w:rFonts w:ascii="Times New Roman" w:hAnsi="Times New Roman" w:cs="Times New Roman"/>
          <w:sz w:val="22"/>
          <w:szCs w:val="24"/>
        </w:rPr>
        <w:t>As we can see from the above</w:t>
      </w:r>
      <w:r w:rsidR="00282D7F">
        <w:rPr>
          <w:rFonts w:ascii="Times New Roman" w:hAnsi="Times New Roman" w:cs="Times New Roman"/>
          <w:sz w:val="22"/>
          <w:szCs w:val="24"/>
        </w:rPr>
        <w:t xml:space="preserve"> agreements, many progresses have been made in RAN1 discussion for all the three aspects listed above. Firstly, the input and output data types were concluded based on the simulation and further analysis, e.g., CIR/CFR/RSRP have been selected as potential input data for both direct and assisted AI/ML positioning methods, and UE locations, TDOA, LOS/NLOS probability can be used as model output data. Secondly, the data can be generated in </w:t>
      </w:r>
      <w:r w:rsidR="007C1DAD">
        <w:rPr>
          <w:rFonts w:ascii="Times New Roman" w:hAnsi="Times New Roman" w:cs="Times New Roman"/>
          <w:sz w:val="22"/>
          <w:szCs w:val="24"/>
        </w:rPr>
        <w:t>different</w:t>
      </w:r>
      <w:r w:rsidR="00282D7F">
        <w:rPr>
          <w:rFonts w:ascii="Times New Roman" w:hAnsi="Times New Roman" w:cs="Times New Roman"/>
          <w:sz w:val="22"/>
          <w:szCs w:val="24"/>
        </w:rPr>
        <w:t xml:space="preserve"> entities such as UE, PRU, LMF and gNB, basically the data is generated on the channel measurement results between UE and NW based on PRS or SRS. Thirdly, </w:t>
      </w:r>
      <w:r w:rsidR="00303F2E">
        <w:rPr>
          <w:rFonts w:ascii="Times New Roman" w:hAnsi="Times New Roman" w:cs="Times New Roman"/>
          <w:sz w:val="22"/>
          <w:szCs w:val="24"/>
        </w:rPr>
        <w:t>the entities can be classified as data collection launching entity, data generation entity, data receiving entity and so on, for AI/ML positioning, UE, gNB and LMF are all potential entities for launching, generating, and receiving the collected data.</w:t>
      </w:r>
    </w:p>
    <w:p w14:paraId="53258C38" w14:textId="77777777" w:rsidR="007C1DAD" w:rsidRDefault="007C1DAD" w:rsidP="00282D7F">
      <w:pPr>
        <w:tabs>
          <w:tab w:val="left" w:pos="2865"/>
          <w:tab w:val="left" w:pos="2940"/>
          <w:tab w:val="left" w:pos="3360"/>
          <w:tab w:val="left" w:pos="5630"/>
          <w:tab w:val="right" w:pos="8306"/>
        </w:tabs>
        <w:rPr>
          <w:rFonts w:ascii="Times New Roman" w:hAnsi="Times New Roman" w:cs="Times New Roman"/>
          <w:sz w:val="22"/>
          <w:szCs w:val="24"/>
        </w:rPr>
      </w:pPr>
    </w:p>
    <w:p w14:paraId="6CD7D6AB" w14:textId="3E74DF50" w:rsidR="00303F2E" w:rsidRDefault="00303F2E" w:rsidP="00282D7F">
      <w:pPr>
        <w:tabs>
          <w:tab w:val="left" w:pos="2865"/>
          <w:tab w:val="left" w:pos="2940"/>
          <w:tab w:val="left" w:pos="3360"/>
          <w:tab w:val="left" w:pos="5630"/>
          <w:tab w:val="right" w:pos="8306"/>
        </w:tabs>
        <w:rPr>
          <w:rFonts w:ascii="Times New Roman" w:hAnsi="Times New Roman" w:cs="Times New Roman"/>
          <w:sz w:val="22"/>
          <w:szCs w:val="24"/>
        </w:rPr>
      </w:pPr>
      <w:r>
        <w:rPr>
          <w:rFonts w:ascii="Times New Roman" w:hAnsi="Times New Roman" w:cs="Times New Roman" w:hint="eastAsia"/>
          <w:sz w:val="22"/>
          <w:szCs w:val="24"/>
        </w:rPr>
        <w:t>H</w:t>
      </w:r>
      <w:r>
        <w:rPr>
          <w:rFonts w:ascii="Times New Roman" w:hAnsi="Times New Roman" w:cs="Times New Roman"/>
          <w:sz w:val="22"/>
          <w:szCs w:val="24"/>
        </w:rPr>
        <w:t>owever, there are also some more pending issues to be studied in the future, we list some key points as follows:</w:t>
      </w:r>
    </w:p>
    <w:p w14:paraId="24A7CC31" w14:textId="77777777" w:rsidR="00B750F1" w:rsidRDefault="00B750F1" w:rsidP="00282D7F">
      <w:pPr>
        <w:tabs>
          <w:tab w:val="left" w:pos="2865"/>
          <w:tab w:val="left" w:pos="2940"/>
          <w:tab w:val="left" w:pos="3360"/>
          <w:tab w:val="left" w:pos="5630"/>
          <w:tab w:val="right" w:pos="8306"/>
        </w:tabs>
        <w:rPr>
          <w:rFonts w:ascii="Times New Roman" w:hAnsi="Times New Roman" w:cs="Times New Roman"/>
          <w:sz w:val="22"/>
          <w:szCs w:val="24"/>
        </w:rPr>
      </w:pPr>
    </w:p>
    <w:p w14:paraId="55160B72" w14:textId="7CAC8F11" w:rsidR="00303F2E" w:rsidRPr="007004E8" w:rsidRDefault="00303F2E">
      <w:pPr>
        <w:pStyle w:val="aa"/>
        <w:numPr>
          <w:ilvl w:val="0"/>
          <w:numId w:val="16"/>
        </w:numPr>
        <w:tabs>
          <w:tab w:val="left" w:pos="2865"/>
          <w:tab w:val="left" w:pos="2940"/>
          <w:tab w:val="left" w:pos="3360"/>
          <w:tab w:val="left" w:pos="5630"/>
          <w:tab w:val="right" w:pos="8306"/>
        </w:tabs>
        <w:ind w:leftChars="0"/>
        <w:jc w:val="both"/>
        <w:rPr>
          <w:rFonts w:ascii="Times New Roman" w:hAnsi="Times New Roman" w:cs="Times New Roman"/>
          <w:sz w:val="22"/>
        </w:rPr>
      </w:pPr>
      <w:r w:rsidRPr="007004E8">
        <w:rPr>
          <w:rFonts w:ascii="Times New Roman" w:hAnsi="Times New Roman" w:cs="Times New Roman" w:hint="eastAsia"/>
          <w:sz w:val="22"/>
        </w:rPr>
        <w:t>T</w:t>
      </w:r>
      <w:r w:rsidRPr="007004E8">
        <w:rPr>
          <w:rFonts w:ascii="Times New Roman" w:hAnsi="Times New Roman" w:cs="Times New Roman"/>
          <w:sz w:val="22"/>
        </w:rPr>
        <w:t xml:space="preserve">he detailed requirements for the data used in model training, e.g., the data quantity, </w:t>
      </w:r>
      <w:r w:rsidR="007004E8" w:rsidRPr="007004E8">
        <w:rPr>
          <w:rFonts w:ascii="Times New Roman" w:hAnsi="Times New Roman" w:cs="Times New Roman"/>
          <w:sz w:val="22"/>
        </w:rPr>
        <w:t>latency,</w:t>
      </w:r>
      <w:r w:rsidRPr="007004E8">
        <w:rPr>
          <w:rFonts w:ascii="Times New Roman" w:hAnsi="Times New Roman" w:cs="Times New Roman"/>
          <w:sz w:val="22"/>
        </w:rPr>
        <w:t xml:space="preserve"> and label accuracy requirements to achieve certain training performance. </w:t>
      </w:r>
    </w:p>
    <w:p w14:paraId="202FA9AC" w14:textId="125D5D5B" w:rsidR="00303F2E" w:rsidRDefault="00303F2E">
      <w:pPr>
        <w:pStyle w:val="aa"/>
        <w:numPr>
          <w:ilvl w:val="0"/>
          <w:numId w:val="16"/>
        </w:numPr>
        <w:tabs>
          <w:tab w:val="left" w:pos="2865"/>
          <w:tab w:val="left" w:pos="2940"/>
          <w:tab w:val="left" w:pos="3360"/>
          <w:tab w:val="left" w:pos="5630"/>
          <w:tab w:val="right" w:pos="8306"/>
        </w:tabs>
        <w:ind w:leftChars="0"/>
        <w:jc w:val="both"/>
        <w:rPr>
          <w:rFonts w:ascii="Times New Roman" w:hAnsi="Times New Roman" w:cs="Times New Roman"/>
          <w:sz w:val="22"/>
        </w:rPr>
      </w:pPr>
      <w:r w:rsidRPr="007004E8">
        <w:rPr>
          <w:rFonts w:ascii="Times New Roman" w:hAnsi="Times New Roman" w:cs="Times New Roman" w:hint="eastAsia"/>
          <w:sz w:val="22"/>
        </w:rPr>
        <w:t>T</w:t>
      </w:r>
      <w:r w:rsidRPr="007004E8">
        <w:rPr>
          <w:rFonts w:ascii="Times New Roman" w:hAnsi="Times New Roman" w:cs="Times New Roman"/>
          <w:sz w:val="22"/>
        </w:rPr>
        <w:t xml:space="preserve">he details for data collection framework design, </w:t>
      </w:r>
      <w:r w:rsidR="007004E8" w:rsidRPr="007004E8">
        <w:rPr>
          <w:rFonts w:ascii="Times New Roman" w:hAnsi="Times New Roman" w:cs="Times New Roman"/>
          <w:sz w:val="22"/>
        </w:rPr>
        <w:t>is it acceptable to reuse legacy framework such as MDT to manage the data collection procedure, or new enhancements are necessary.</w:t>
      </w:r>
      <w:r w:rsidR="009C5A74">
        <w:rPr>
          <w:rFonts w:ascii="Times New Roman" w:hAnsi="Times New Roman" w:cs="Times New Roman"/>
          <w:sz w:val="22"/>
        </w:rPr>
        <w:t xml:space="preserve"> LMF and other CN functions may play a role in the framework.</w:t>
      </w:r>
    </w:p>
    <w:p w14:paraId="38845ED1" w14:textId="567B7503" w:rsidR="007004E8" w:rsidRPr="00B750F1" w:rsidRDefault="00B750F1">
      <w:pPr>
        <w:pStyle w:val="aa"/>
        <w:numPr>
          <w:ilvl w:val="0"/>
          <w:numId w:val="16"/>
        </w:numPr>
        <w:tabs>
          <w:tab w:val="left" w:pos="2865"/>
          <w:tab w:val="left" w:pos="2940"/>
          <w:tab w:val="left" w:pos="3360"/>
          <w:tab w:val="left" w:pos="5630"/>
          <w:tab w:val="right" w:pos="8306"/>
        </w:tabs>
        <w:ind w:leftChars="0"/>
        <w:jc w:val="both"/>
        <w:rPr>
          <w:rFonts w:ascii="Times New Roman" w:hAnsi="Times New Roman" w:cs="Times New Roman"/>
          <w:sz w:val="22"/>
        </w:rPr>
      </w:pPr>
      <w:r>
        <w:rPr>
          <w:rFonts w:ascii="Times New Roman" w:eastAsiaTheme="minorEastAsia" w:hAnsi="Times New Roman" w:cs="Times New Roman" w:hint="eastAsia"/>
          <w:sz w:val="22"/>
          <w:lang w:eastAsia="zh-CN"/>
        </w:rPr>
        <w:t>U</w:t>
      </w:r>
      <w:r>
        <w:rPr>
          <w:rFonts w:ascii="Times New Roman" w:eastAsiaTheme="minorEastAsia" w:hAnsi="Times New Roman" w:cs="Times New Roman"/>
          <w:sz w:val="22"/>
          <w:lang w:eastAsia="zh-CN"/>
        </w:rPr>
        <w:t>ser privacy issues when UE locations are used for model training.</w:t>
      </w:r>
    </w:p>
    <w:p w14:paraId="5944DE7D" w14:textId="77777777" w:rsidR="00B750F1" w:rsidRPr="00B750F1" w:rsidRDefault="00B750F1" w:rsidP="00B750F1">
      <w:pPr>
        <w:pStyle w:val="aa"/>
        <w:tabs>
          <w:tab w:val="left" w:pos="2865"/>
          <w:tab w:val="left" w:pos="2940"/>
          <w:tab w:val="left" w:pos="3360"/>
          <w:tab w:val="left" w:pos="5630"/>
          <w:tab w:val="right" w:pos="8306"/>
        </w:tabs>
        <w:ind w:leftChars="0" w:left="420"/>
        <w:jc w:val="both"/>
        <w:rPr>
          <w:rFonts w:ascii="Times New Roman" w:hAnsi="Times New Roman" w:cs="Times New Roman"/>
          <w:sz w:val="22"/>
        </w:rPr>
      </w:pPr>
    </w:p>
    <w:p w14:paraId="4B817C41" w14:textId="19827EBD" w:rsidR="00B750F1" w:rsidRDefault="00B750F1" w:rsidP="00B750F1">
      <w:pPr>
        <w:tabs>
          <w:tab w:val="left" w:pos="2865"/>
          <w:tab w:val="left" w:pos="2940"/>
          <w:tab w:val="left" w:pos="3360"/>
          <w:tab w:val="left" w:pos="5630"/>
          <w:tab w:val="right" w:pos="8306"/>
        </w:tabs>
        <w:rPr>
          <w:rFonts w:ascii="Times New Roman" w:hAnsi="Times New Roman" w:cs="Times New Roman"/>
          <w:sz w:val="22"/>
        </w:rPr>
      </w:pPr>
      <w:r>
        <w:rPr>
          <w:rFonts w:ascii="Times New Roman" w:hAnsi="Times New Roman" w:cs="Times New Roman"/>
          <w:sz w:val="22"/>
        </w:rPr>
        <w:t xml:space="preserve">After getting more information from RAN1, RAN2 can start the study by reviewing the details of current data collection frameworks to see how to make enhancements to fulfill the requirements for AI/ML positioning training. </w:t>
      </w:r>
      <w:r>
        <w:rPr>
          <w:rFonts w:ascii="Times New Roman" w:hAnsi="Times New Roman" w:cs="Times New Roman" w:hint="eastAsia"/>
          <w:sz w:val="22"/>
        </w:rPr>
        <w:t>B</w:t>
      </w:r>
      <w:r>
        <w:rPr>
          <w:rFonts w:ascii="Times New Roman" w:hAnsi="Times New Roman" w:cs="Times New Roman"/>
          <w:sz w:val="22"/>
        </w:rPr>
        <w:t>ased on the above analysis, we have the following observation and proposal</w:t>
      </w:r>
      <w:r w:rsidR="00FA1DBF">
        <w:rPr>
          <w:rFonts w:ascii="Times New Roman" w:hAnsi="Times New Roman" w:cs="Times New Roman"/>
          <w:sz w:val="22"/>
        </w:rPr>
        <w:t>s</w:t>
      </w:r>
      <w:r>
        <w:rPr>
          <w:rFonts w:ascii="Times New Roman" w:hAnsi="Times New Roman" w:cs="Times New Roman"/>
          <w:sz w:val="22"/>
        </w:rPr>
        <w:t>.</w:t>
      </w:r>
    </w:p>
    <w:p w14:paraId="7211E321" w14:textId="77777777" w:rsidR="00B750F1" w:rsidRPr="00B750F1" w:rsidRDefault="00B750F1" w:rsidP="00B750F1">
      <w:pPr>
        <w:tabs>
          <w:tab w:val="left" w:pos="2865"/>
          <w:tab w:val="left" w:pos="2940"/>
          <w:tab w:val="left" w:pos="3360"/>
          <w:tab w:val="left" w:pos="5630"/>
          <w:tab w:val="right" w:pos="8306"/>
        </w:tabs>
        <w:rPr>
          <w:rFonts w:ascii="Times New Roman" w:hAnsi="Times New Roman" w:cs="Times New Roman"/>
          <w:sz w:val="22"/>
        </w:rPr>
      </w:pPr>
    </w:p>
    <w:p w14:paraId="32E7E46D" w14:textId="2B0C0D27" w:rsidR="009C5A74" w:rsidRDefault="00B750F1" w:rsidP="00B750F1">
      <w:pPr>
        <w:tabs>
          <w:tab w:val="left" w:pos="2865"/>
          <w:tab w:val="left" w:pos="2940"/>
          <w:tab w:val="left" w:pos="3360"/>
          <w:tab w:val="left" w:pos="5630"/>
          <w:tab w:val="right" w:pos="8306"/>
        </w:tabs>
        <w:rPr>
          <w:rFonts w:ascii="Times New Roman" w:hAnsi="Times New Roman" w:cs="Times New Roman"/>
          <w:b/>
          <w:bCs/>
          <w:i/>
          <w:iCs/>
          <w:sz w:val="22"/>
        </w:rPr>
      </w:pPr>
      <w:r w:rsidRPr="00B750F1">
        <w:rPr>
          <w:rFonts w:ascii="Times New Roman" w:hAnsi="Times New Roman" w:cs="Times New Roman" w:hint="eastAsia"/>
          <w:b/>
          <w:bCs/>
          <w:i/>
          <w:iCs/>
          <w:sz w:val="22"/>
        </w:rPr>
        <w:t>O</w:t>
      </w:r>
      <w:r w:rsidRPr="00B750F1">
        <w:rPr>
          <w:rFonts w:ascii="Times New Roman" w:hAnsi="Times New Roman" w:cs="Times New Roman"/>
          <w:b/>
          <w:bCs/>
          <w:i/>
          <w:iCs/>
          <w:sz w:val="22"/>
        </w:rPr>
        <w:t xml:space="preserve">bservation </w:t>
      </w:r>
      <w:r w:rsidR="009C5A74">
        <w:rPr>
          <w:rFonts w:ascii="Times New Roman" w:hAnsi="Times New Roman" w:cs="Times New Roman"/>
          <w:b/>
          <w:bCs/>
          <w:i/>
          <w:iCs/>
          <w:sz w:val="22"/>
        </w:rPr>
        <w:t>2</w:t>
      </w:r>
      <w:r w:rsidRPr="00B750F1">
        <w:rPr>
          <w:rFonts w:ascii="Times New Roman" w:hAnsi="Times New Roman" w:cs="Times New Roman"/>
          <w:b/>
          <w:bCs/>
          <w:i/>
          <w:iCs/>
          <w:sz w:val="22"/>
        </w:rPr>
        <w:t xml:space="preserve"> RAN1 has made some progress on defining the model input and output data contents for AI/ML positioning model training, but more details are required for further RAN2 study.</w:t>
      </w:r>
    </w:p>
    <w:p w14:paraId="086165C5" w14:textId="77777777" w:rsidR="00E844D1" w:rsidRPr="00B750F1" w:rsidRDefault="00E844D1" w:rsidP="00B750F1">
      <w:pPr>
        <w:tabs>
          <w:tab w:val="left" w:pos="2865"/>
          <w:tab w:val="left" w:pos="2940"/>
          <w:tab w:val="left" w:pos="3360"/>
          <w:tab w:val="left" w:pos="5630"/>
          <w:tab w:val="right" w:pos="8306"/>
        </w:tabs>
        <w:rPr>
          <w:rFonts w:ascii="Times New Roman" w:hAnsi="Times New Roman" w:cs="Times New Roman"/>
          <w:b/>
          <w:bCs/>
          <w:i/>
          <w:iCs/>
          <w:sz w:val="22"/>
        </w:rPr>
      </w:pPr>
    </w:p>
    <w:p w14:paraId="033BDFF9" w14:textId="3ED8A92A" w:rsidR="00E844D1" w:rsidRDefault="00E844D1" w:rsidP="00E844D1">
      <w:pPr>
        <w:tabs>
          <w:tab w:val="left" w:pos="2865"/>
          <w:tab w:val="left" w:pos="2940"/>
          <w:tab w:val="left" w:pos="3360"/>
          <w:tab w:val="left" w:pos="5630"/>
          <w:tab w:val="right" w:pos="8306"/>
        </w:tabs>
        <w:rPr>
          <w:rFonts w:ascii="Times New Roman" w:hAnsi="Times New Roman" w:cs="Times New Roman"/>
          <w:b/>
          <w:bCs/>
          <w:i/>
          <w:iCs/>
          <w:sz w:val="22"/>
        </w:rPr>
      </w:pPr>
      <w:r w:rsidRPr="00B750F1">
        <w:rPr>
          <w:rFonts w:ascii="Times New Roman" w:hAnsi="Times New Roman" w:cs="Times New Roman"/>
          <w:b/>
          <w:bCs/>
          <w:i/>
          <w:iCs/>
          <w:sz w:val="22"/>
        </w:rPr>
        <w:lastRenderedPageBreak/>
        <w:t xml:space="preserve">Proposal </w:t>
      </w:r>
      <w:r>
        <w:rPr>
          <w:rFonts w:ascii="Times New Roman" w:hAnsi="Times New Roman" w:cs="Times New Roman"/>
          <w:b/>
          <w:bCs/>
          <w:i/>
          <w:iCs/>
          <w:sz w:val="22"/>
        </w:rPr>
        <w:t>9</w:t>
      </w:r>
      <w:r w:rsidRPr="00B750F1">
        <w:rPr>
          <w:rFonts w:ascii="Times New Roman" w:hAnsi="Times New Roman" w:cs="Times New Roman"/>
          <w:b/>
          <w:bCs/>
          <w:i/>
          <w:iCs/>
          <w:sz w:val="22"/>
        </w:rPr>
        <w:t xml:space="preserve"> </w:t>
      </w:r>
      <w:r>
        <w:rPr>
          <w:rFonts w:ascii="Times New Roman" w:hAnsi="Times New Roman" w:cs="Times New Roman"/>
          <w:b/>
          <w:bCs/>
          <w:i/>
          <w:iCs/>
          <w:sz w:val="22"/>
        </w:rPr>
        <w:t xml:space="preserve">For positioning use cases, </w:t>
      </w:r>
      <w:r w:rsidR="00D75792">
        <w:rPr>
          <w:rFonts w:ascii="Times New Roman" w:hAnsi="Times New Roman" w:cs="Times New Roman"/>
          <w:b/>
          <w:bCs/>
          <w:i/>
          <w:iCs/>
          <w:sz w:val="22"/>
        </w:rPr>
        <w:t xml:space="preserve">while waiting for more RAN1’s input, start the </w:t>
      </w:r>
      <w:r>
        <w:rPr>
          <w:rFonts w:ascii="Times New Roman" w:hAnsi="Times New Roman" w:cs="Times New Roman"/>
          <w:b/>
          <w:bCs/>
          <w:i/>
          <w:iCs/>
          <w:sz w:val="22"/>
        </w:rPr>
        <w:t>study</w:t>
      </w:r>
      <w:r w:rsidR="00D75792">
        <w:rPr>
          <w:rFonts w:ascii="Times New Roman" w:hAnsi="Times New Roman" w:cs="Times New Roman"/>
          <w:b/>
          <w:bCs/>
          <w:i/>
          <w:iCs/>
          <w:sz w:val="22"/>
        </w:rPr>
        <w:t xml:space="preserve"> of</w:t>
      </w:r>
      <w:r>
        <w:rPr>
          <w:rFonts w:ascii="Times New Roman" w:hAnsi="Times New Roman" w:cs="Times New Roman"/>
          <w:b/>
          <w:bCs/>
          <w:i/>
          <w:iCs/>
          <w:sz w:val="22"/>
        </w:rPr>
        <w:t xml:space="preserve"> signaling and procedure to collect and manage data from different sources (e.g., GNSS, LIDAR, WIFI and legacy 3GPP positioning methods), especially for the ground truth labels with different accuracy levels.</w:t>
      </w:r>
    </w:p>
    <w:p w14:paraId="42A05FB4" w14:textId="77777777" w:rsidR="00E844D1" w:rsidRPr="00E844D1" w:rsidRDefault="00E844D1" w:rsidP="00B750F1">
      <w:pPr>
        <w:tabs>
          <w:tab w:val="left" w:pos="2865"/>
          <w:tab w:val="left" w:pos="2940"/>
          <w:tab w:val="left" w:pos="3360"/>
          <w:tab w:val="left" w:pos="5630"/>
          <w:tab w:val="right" w:pos="8306"/>
        </w:tabs>
        <w:rPr>
          <w:rFonts w:ascii="Times New Roman" w:hAnsi="Times New Roman" w:cs="Times New Roman"/>
          <w:b/>
          <w:bCs/>
          <w:i/>
          <w:iCs/>
          <w:sz w:val="22"/>
        </w:rPr>
      </w:pPr>
    </w:p>
    <w:p w14:paraId="6E282509" w14:textId="1A317D54" w:rsidR="00EF2A9B" w:rsidRDefault="00E844D1" w:rsidP="00EF2A9B">
      <w:pPr>
        <w:tabs>
          <w:tab w:val="left" w:pos="2865"/>
          <w:tab w:val="left" w:pos="2940"/>
          <w:tab w:val="left" w:pos="3360"/>
          <w:tab w:val="left" w:pos="5630"/>
          <w:tab w:val="right" w:pos="8306"/>
        </w:tabs>
        <w:rPr>
          <w:rFonts w:ascii="Times New Roman" w:hAnsi="Times New Roman" w:cs="Times New Roman"/>
          <w:b/>
          <w:bCs/>
          <w:i/>
          <w:iCs/>
          <w:sz w:val="22"/>
        </w:rPr>
      </w:pPr>
      <w:r>
        <w:rPr>
          <w:rFonts w:ascii="Times New Roman" w:hAnsi="Times New Roman" w:cs="Times New Roman" w:hint="eastAsia"/>
          <w:b/>
          <w:bCs/>
          <w:i/>
          <w:iCs/>
          <w:sz w:val="22"/>
        </w:rPr>
        <w:t>P</w:t>
      </w:r>
      <w:r>
        <w:rPr>
          <w:rFonts w:ascii="Times New Roman" w:hAnsi="Times New Roman" w:cs="Times New Roman"/>
          <w:b/>
          <w:bCs/>
          <w:i/>
          <w:iCs/>
          <w:sz w:val="22"/>
        </w:rPr>
        <w:t xml:space="preserve">roposal 10 For positioning use cases, </w:t>
      </w:r>
      <w:r w:rsidR="00D75792">
        <w:rPr>
          <w:rFonts w:ascii="Times New Roman" w:hAnsi="Times New Roman" w:cs="Times New Roman"/>
          <w:b/>
          <w:bCs/>
          <w:i/>
          <w:iCs/>
          <w:sz w:val="22"/>
        </w:rPr>
        <w:t>while waiting for more RAN1’s input, start the</w:t>
      </w:r>
      <w:r w:rsidR="00D75792">
        <w:rPr>
          <w:rFonts w:ascii="Times New Roman" w:hAnsi="Times New Roman" w:cs="Times New Roman"/>
          <w:b/>
          <w:bCs/>
          <w:i/>
          <w:iCs/>
          <w:sz w:val="22"/>
        </w:rPr>
        <w:t xml:space="preserve"> </w:t>
      </w:r>
      <w:r w:rsidR="00EF2A9B">
        <w:rPr>
          <w:rFonts w:ascii="Times New Roman" w:hAnsi="Times New Roman" w:cs="Times New Roman"/>
          <w:b/>
          <w:bCs/>
          <w:i/>
          <w:iCs/>
          <w:sz w:val="22"/>
        </w:rPr>
        <w:t>study the role of LMF and other CN functions for the enhanced or new data collection framework of AI/ML positioning enhancement, especially the assistance signaling and procedures from RAN2 side to support the entire framework cross RAN and CN.</w:t>
      </w:r>
    </w:p>
    <w:p w14:paraId="4685DC1F" w14:textId="1521C96D" w:rsidR="00B750F1" w:rsidRPr="00EF2A9B" w:rsidRDefault="00B750F1" w:rsidP="00EF2A9B">
      <w:pPr>
        <w:rPr>
          <w:rFonts w:ascii="Times New Roman" w:hAnsi="Times New Roman" w:cs="Times New Roman"/>
          <w:b/>
          <w:bCs/>
          <w:i/>
          <w:iCs/>
          <w:sz w:val="22"/>
        </w:rPr>
      </w:pPr>
    </w:p>
    <w:p w14:paraId="67EB804B" w14:textId="7541B2B3" w:rsidR="00D21A48" w:rsidRPr="00884A25" w:rsidRDefault="00D21A48" w:rsidP="00884A25">
      <w:pPr>
        <w:pStyle w:val="3"/>
        <w:ind w:left="0" w:firstLine="0"/>
        <w:rPr>
          <w:rFonts w:ascii="Times New Roman" w:eastAsiaTheme="minorEastAsia" w:hAnsi="Times New Roman" w:cs="Times New Roman"/>
          <w:b/>
          <w:bCs/>
          <w:noProof w:val="0"/>
          <w:kern w:val="2"/>
          <w:sz w:val="24"/>
          <w:szCs w:val="28"/>
          <w:lang w:val="en-US" w:eastAsia="zh-CN"/>
        </w:rPr>
      </w:pPr>
      <w:r w:rsidRPr="00884A25">
        <w:rPr>
          <w:rFonts w:ascii="Times New Roman" w:eastAsiaTheme="minorEastAsia" w:hAnsi="Times New Roman" w:cs="Times New Roman" w:hint="eastAsia"/>
          <w:b/>
          <w:bCs/>
          <w:noProof w:val="0"/>
          <w:kern w:val="2"/>
          <w:sz w:val="24"/>
          <w:szCs w:val="28"/>
          <w:lang w:val="en-US" w:eastAsia="zh-CN"/>
        </w:rPr>
        <w:t>2</w:t>
      </w:r>
      <w:r w:rsidRPr="00884A25">
        <w:rPr>
          <w:rFonts w:ascii="Times New Roman" w:eastAsiaTheme="minorEastAsia" w:hAnsi="Times New Roman" w:cs="Times New Roman"/>
          <w:b/>
          <w:bCs/>
          <w:noProof w:val="0"/>
          <w:kern w:val="2"/>
          <w:sz w:val="24"/>
          <w:szCs w:val="28"/>
          <w:lang w:val="en-US" w:eastAsia="zh-CN"/>
        </w:rPr>
        <w:t>.</w:t>
      </w:r>
      <w:r w:rsidR="0060279C" w:rsidRPr="00884A25">
        <w:rPr>
          <w:rFonts w:ascii="Times New Roman" w:eastAsiaTheme="minorEastAsia" w:hAnsi="Times New Roman" w:cs="Times New Roman"/>
          <w:b/>
          <w:bCs/>
          <w:noProof w:val="0"/>
          <w:kern w:val="2"/>
          <w:sz w:val="24"/>
          <w:szCs w:val="28"/>
          <w:lang w:val="en-US" w:eastAsia="zh-CN"/>
        </w:rPr>
        <w:t>3.2</w:t>
      </w:r>
      <w:r w:rsidRPr="00884A25">
        <w:rPr>
          <w:rFonts w:ascii="Times New Roman" w:eastAsiaTheme="minorEastAsia" w:hAnsi="Times New Roman" w:cs="Times New Roman"/>
          <w:b/>
          <w:bCs/>
          <w:noProof w:val="0"/>
          <w:kern w:val="2"/>
          <w:sz w:val="24"/>
          <w:szCs w:val="28"/>
          <w:lang w:val="en-US" w:eastAsia="zh-CN"/>
        </w:rPr>
        <w:t xml:space="preserve"> Model monitoring</w:t>
      </w:r>
    </w:p>
    <w:p w14:paraId="11583360" w14:textId="353DD5CE" w:rsidR="00B82D67" w:rsidRPr="00371C89" w:rsidRDefault="00B82D67" w:rsidP="00B82D67">
      <w:pPr>
        <w:rPr>
          <w:rFonts w:ascii="Times New Roman" w:hAnsi="Times New Roman" w:cs="Times New Roman"/>
          <w:sz w:val="22"/>
        </w:rPr>
      </w:pPr>
      <w:r w:rsidRPr="00371C89">
        <w:rPr>
          <w:rFonts w:ascii="Times New Roman" w:hAnsi="Times New Roman" w:cs="Times New Roman"/>
          <w:sz w:val="22"/>
        </w:rPr>
        <w:t xml:space="preserve">The following agreements have been made during the last several RAN1 meetings for model monitoring of AI positioning accuracy enhancement. </w:t>
      </w:r>
    </w:p>
    <w:p w14:paraId="262D747C" w14:textId="38DA7C09" w:rsidR="00B82D67" w:rsidRPr="00371C89" w:rsidRDefault="00B82D67" w:rsidP="00B82D67">
      <w:pPr>
        <w:rPr>
          <w:rFonts w:ascii="Times New Roman" w:hAnsi="Times New Roman" w:cs="Times New Roman"/>
          <w:sz w:val="22"/>
        </w:rPr>
      </w:pPr>
    </w:p>
    <w:tbl>
      <w:tblPr>
        <w:tblStyle w:val="a6"/>
        <w:tblW w:w="0" w:type="auto"/>
        <w:tblLook w:val="04A0" w:firstRow="1" w:lastRow="0" w:firstColumn="1" w:lastColumn="0" w:noHBand="0" w:noVBand="1"/>
      </w:tblPr>
      <w:tblGrid>
        <w:gridCol w:w="8296"/>
      </w:tblGrid>
      <w:tr w:rsidR="00B82D67" w:rsidRPr="00371C89" w14:paraId="48ED67B8" w14:textId="77777777" w:rsidTr="00B82D67">
        <w:tc>
          <w:tcPr>
            <w:tcW w:w="8296" w:type="dxa"/>
          </w:tcPr>
          <w:p w14:paraId="059E9805" w14:textId="77777777" w:rsidR="006C168B" w:rsidRPr="00371C89" w:rsidRDefault="006C168B" w:rsidP="006C168B">
            <w:pPr>
              <w:rPr>
                <w:rFonts w:ascii="等线" w:hAnsi="等线" w:cs="等线"/>
                <w:sz w:val="22"/>
                <w:highlight w:val="green"/>
              </w:rPr>
            </w:pPr>
            <w:r w:rsidRPr="00371C89">
              <w:rPr>
                <w:rFonts w:ascii="Times New Roman" w:hAnsi="Times New Roman"/>
                <w:sz w:val="22"/>
                <w:highlight w:val="green"/>
              </w:rPr>
              <w:t>Agreement</w:t>
            </w:r>
          </w:p>
          <w:p w14:paraId="303AAF7D" w14:textId="5283FA50" w:rsidR="006C168B" w:rsidRPr="00371C89" w:rsidRDefault="006C168B">
            <w:pPr>
              <w:pStyle w:val="aa"/>
              <w:numPr>
                <w:ilvl w:val="0"/>
                <w:numId w:val="8"/>
              </w:numPr>
              <w:ind w:leftChars="0" w:left="284" w:hanging="284"/>
              <w:rPr>
                <w:sz w:val="22"/>
                <w:szCs w:val="22"/>
                <w:lang w:eastAsia="zh-CN"/>
              </w:rPr>
            </w:pPr>
            <w:r w:rsidRPr="00371C89">
              <w:rPr>
                <w:sz w:val="22"/>
                <w:szCs w:val="22"/>
                <w:lang w:eastAsia="zh-CN"/>
              </w:rPr>
              <w:t xml:space="preserve">Regarding AI/ML model monitoring for AI/ML based positioning, to study and provide inputs on feasibility, potential benefits (if any) and potential specification impact at least for the following </w:t>
            </w:r>
            <w:r w:rsidR="00FB48B3" w:rsidRPr="00371C89">
              <w:rPr>
                <w:sz w:val="22"/>
                <w:szCs w:val="22"/>
                <w:lang w:eastAsia="zh-CN"/>
              </w:rPr>
              <w:t>aspects.</w:t>
            </w:r>
          </w:p>
          <w:p w14:paraId="566B26AD" w14:textId="41557410" w:rsidR="006C168B" w:rsidRPr="00371C89" w:rsidRDefault="006C168B">
            <w:pPr>
              <w:pStyle w:val="aa"/>
              <w:numPr>
                <w:ilvl w:val="0"/>
                <w:numId w:val="8"/>
              </w:numPr>
              <w:ind w:leftChars="0"/>
              <w:rPr>
                <w:sz w:val="22"/>
                <w:szCs w:val="22"/>
                <w:lang w:eastAsia="zh-CN"/>
              </w:rPr>
            </w:pPr>
            <w:r w:rsidRPr="00371C89">
              <w:rPr>
                <w:sz w:val="22"/>
                <w:szCs w:val="22"/>
                <w:lang w:eastAsia="zh-CN"/>
              </w:rPr>
              <w:t xml:space="preserve">At least the following are identified for further study as potential data for calculating monitoring </w:t>
            </w:r>
            <w:r w:rsidR="00FB48B3" w:rsidRPr="00371C89">
              <w:rPr>
                <w:sz w:val="22"/>
                <w:szCs w:val="22"/>
                <w:lang w:eastAsia="zh-CN"/>
              </w:rPr>
              <w:t>metric.</w:t>
            </w:r>
          </w:p>
          <w:p w14:paraId="67B793A3" w14:textId="77777777" w:rsidR="006C168B" w:rsidRPr="00371C89" w:rsidRDefault="006C168B">
            <w:pPr>
              <w:pStyle w:val="aa"/>
              <w:numPr>
                <w:ilvl w:val="1"/>
                <w:numId w:val="8"/>
              </w:numPr>
              <w:ind w:leftChars="0"/>
              <w:rPr>
                <w:sz w:val="22"/>
                <w:szCs w:val="22"/>
                <w:lang w:eastAsia="zh-CN"/>
              </w:rPr>
            </w:pPr>
            <w:r w:rsidRPr="00371C89">
              <w:rPr>
                <w:sz w:val="22"/>
                <w:szCs w:val="22"/>
                <w:lang w:eastAsia="zh-CN"/>
              </w:rPr>
              <w:t>If monitoring based on model output</w:t>
            </w:r>
          </w:p>
          <w:p w14:paraId="08A7B76C" w14:textId="7AE00EE4" w:rsidR="006C168B" w:rsidRPr="00371C89" w:rsidRDefault="00FB48B3">
            <w:pPr>
              <w:pStyle w:val="aa"/>
              <w:numPr>
                <w:ilvl w:val="2"/>
                <w:numId w:val="8"/>
              </w:numPr>
              <w:ind w:leftChars="0"/>
              <w:rPr>
                <w:sz w:val="22"/>
                <w:szCs w:val="22"/>
                <w:lang w:eastAsia="zh-CN"/>
              </w:rPr>
            </w:pPr>
            <w:r w:rsidRPr="00371C89">
              <w:rPr>
                <w:sz w:val="22"/>
                <w:szCs w:val="22"/>
                <w:lang w:eastAsia="zh-CN"/>
              </w:rPr>
              <w:t>E.g.,</w:t>
            </w:r>
            <w:r w:rsidR="006C168B" w:rsidRPr="00371C89">
              <w:rPr>
                <w:sz w:val="22"/>
                <w:szCs w:val="22"/>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w:t>
            </w:r>
            <w:r w:rsidRPr="00371C89">
              <w:rPr>
                <w:sz w:val="22"/>
                <w:szCs w:val="22"/>
                <w:lang w:eastAsia="zh-CN"/>
              </w:rPr>
              <w:t>positioning.</w:t>
            </w:r>
          </w:p>
          <w:p w14:paraId="25347098" w14:textId="77777777" w:rsidR="006C168B" w:rsidRPr="00371C89" w:rsidRDefault="006C168B">
            <w:pPr>
              <w:pStyle w:val="aa"/>
              <w:numPr>
                <w:ilvl w:val="1"/>
                <w:numId w:val="8"/>
              </w:numPr>
              <w:ind w:leftChars="0"/>
              <w:rPr>
                <w:sz w:val="22"/>
                <w:szCs w:val="22"/>
                <w:lang w:eastAsia="zh-CN"/>
              </w:rPr>
            </w:pPr>
            <w:r w:rsidRPr="00371C89">
              <w:rPr>
                <w:sz w:val="22"/>
                <w:szCs w:val="22"/>
                <w:lang w:eastAsia="zh-CN"/>
              </w:rPr>
              <w:t>If monitoring based on model input</w:t>
            </w:r>
          </w:p>
          <w:p w14:paraId="67D04032" w14:textId="71D5EAF8" w:rsidR="006C168B" w:rsidRPr="00371C89" w:rsidRDefault="006C168B">
            <w:pPr>
              <w:pStyle w:val="aa"/>
              <w:numPr>
                <w:ilvl w:val="2"/>
                <w:numId w:val="8"/>
              </w:numPr>
              <w:ind w:leftChars="0"/>
              <w:rPr>
                <w:sz w:val="22"/>
                <w:szCs w:val="22"/>
                <w:lang w:eastAsia="zh-CN"/>
              </w:rPr>
            </w:pPr>
            <w:r w:rsidRPr="00371C89">
              <w:rPr>
                <w:sz w:val="22"/>
                <w:szCs w:val="22"/>
                <w:lang w:eastAsia="zh-CN"/>
              </w:rPr>
              <w:t xml:space="preserve">E.g., measurement corresponding to model inference </w:t>
            </w:r>
            <w:r w:rsidR="00FB48B3" w:rsidRPr="00371C89">
              <w:rPr>
                <w:sz w:val="22"/>
                <w:szCs w:val="22"/>
                <w:lang w:eastAsia="zh-CN"/>
              </w:rPr>
              <w:t>input.</w:t>
            </w:r>
          </w:p>
          <w:p w14:paraId="3B3BBB38" w14:textId="77777777" w:rsidR="006C168B" w:rsidRPr="00371C89" w:rsidRDefault="006C168B">
            <w:pPr>
              <w:pStyle w:val="aa"/>
              <w:numPr>
                <w:ilvl w:val="1"/>
                <w:numId w:val="8"/>
              </w:numPr>
              <w:ind w:leftChars="0"/>
              <w:rPr>
                <w:sz w:val="22"/>
                <w:szCs w:val="22"/>
                <w:lang w:eastAsia="zh-CN"/>
              </w:rPr>
            </w:pPr>
            <w:r w:rsidRPr="00371C89">
              <w:rPr>
                <w:sz w:val="22"/>
                <w:szCs w:val="22"/>
                <w:lang w:eastAsia="zh-CN"/>
              </w:rPr>
              <w:t>Note1: other type of potential data for model monitoring is not precluded</w:t>
            </w:r>
          </w:p>
          <w:p w14:paraId="7D8A3340" w14:textId="515EAF32" w:rsidR="006C168B" w:rsidRPr="00371C89" w:rsidRDefault="006C168B">
            <w:pPr>
              <w:pStyle w:val="aa"/>
              <w:numPr>
                <w:ilvl w:val="1"/>
                <w:numId w:val="8"/>
              </w:numPr>
              <w:ind w:leftChars="0"/>
              <w:rPr>
                <w:sz w:val="22"/>
                <w:szCs w:val="22"/>
                <w:lang w:eastAsia="zh-CN"/>
              </w:rPr>
            </w:pPr>
            <w:r w:rsidRPr="00371C89">
              <w:rPr>
                <w:sz w:val="22"/>
                <w:szCs w:val="22"/>
                <w:lang w:eastAsia="zh-CN"/>
              </w:rPr>
              <w:t xml:space="preserve">Note2: combination of one or more type of potential data for monitoring is not </w:t>
            </w:r>
            <w:r w:rsidR="00FB48B3" w:rsidRPr="00371C89">
              <w:rPr>
                <w:sz w:val="22"/>
                <w:szCs w:val="22"/>
                <w:lang w:eastAsia="zh-CN"/>
              </w:rPr>
              <w:t>precluded.</w:t>
            </w:r>
          </w:p>
          <w:p w14:paraId="39DD0B45" w14:textId="77777777" w:rsidR="006C168B" w:rsidRPr="00371C89" w:rsidRDefault="006C168B">
            <w:pPr>
              <w:widowControl/>
              <w:numPr>
                <w:ilvl w:val="0"/>
                <w:numId w:val="8"/>
              </w:numPr>
              <w:jc w:val="left"/>
              <w:rPr>
                <w:rFonts w:ascii="Times" w:hAnsi="Times" w:cs="Times"/>
                <w:sz w:val="22"/>
              </w:rPr>
            </w:pPr>
            <w:r w:rsidRPr="00371C89">
              <w:rPr>
                <w:rFonts w:ascii="Times" w:hAnsi="Times" w:cs="Times"/>
                <w:sz w:val="22"/>
              </w:rPr>
              <w:t>If a given type of data is necessary for calculating monitoring metric, study whether and if so</w:t>
            </w:r>
          </w:p>
          <w:p w14:paraId="70063AFE" w14:textId="77777777" w:rsidR="006C168B" w:rsidRPr="00371C89" w:rsidRDefault="006C168B">
            <w:pPr>
              <w:widowControl/>
              <w:numPr>
                <w:ilvl w:val="1"/>
                <w:numId w:val="8"/>
              </w:numPr>
              <w:jc w:val="left"/>
              <w:rPr>
                <w:rFonts w:ascii="Times" w:hAnsi="Times" w:cs="Times"/>
                <w:sz w:val="22"/>
              </w:rPr>
            </w:pPr>
            <w:r w:rsidRPr="00371C89">
              <w:rPr>
                <w:rFonts w:ascii="Times" w:hAnsi="Times" w:cs="Times"/>
                <w:sz w:val="22"/>
              </w:rPr>
              <w:t>How an entity can be used to provide the given type of data for calculating monitoring metric</w:t>
            </w:r>
          </w:p>
          <w:p w14:paraId="3A1215D0" w14:textId="77777777" w:rsidR="006C168B" w:rsidRPr="00371C89" w:rsidRDefault="006C168B">
            <w:pPr>
              <w:widowControl/>
              <w:numPr>
                <w:ilvl w:val="2"/>
                <w:numId w:val="8"/>
              </w:numPr>
              <w:jc w:val="left"/>
              <w:rPr>
                <w:rFonts w:ascii="Times" w:hAnsi="Times" w:cs="Times"/>
                <w:sz w:val="22"/>
              </w:rPr>
            </w:pPr>
            <w:r w:rsidRPr="00371C89">
              <w:rPr>
                <w:rFonts w:ascii="Times" w:hAnsi="Times" w:cs="Times"/>
                <w:sz w:val="22"/>
              </w:rPr>
              <w:t>Companies are requested to report their assumption of the entity (or entities) used to provide the given type of data for calculating monitoring metric for each case</w:t>
            </w:r>
          </w:p>
          <w:p w14:paraId="62DBA9FF" w14:textId="77777777" w:rsidR="006C168B" w:rsidRPr="00371C89" w:rsidRDefault="006C168B">
            <w:pPr>
              <w:pStyle w:val="aa"/>
              <w:numPr>
                <w:ilvl w:val="1"/>
                <w:numId w:val="8"/>
              </w:numPr>
              <w:ind w:leftChars="0"/>
              <w:rPr>
                <w:sz w:val="22"/>
                <w:szCs w:val="22"/>
                <w:lang w:eastAsia="zh-CN"/>
              </w:rPr>
            </w:pPr>
            <w:r w:rsidRPr="00371C89">
              <w:rPr>
                <w:sz w:val="22"/>
                <w:szCs w:val="22"/>
                <w:lang w:eastAsia="zh-CN"/>
              </w:rPr>
              <w:t>Potential signalling for provisioning of the given type of data for calculating associated monitoring metric</w:t>
            </w:r>
          </w:p>
          <w:p w14:paraId="201588E2" w14:textId="77777777" w:rsidR="006C168B" w:rsidRPr="00371C89" w:rsidRDefault="006C168B">
            <w:pPr>
              <w:widowControl/>
              <w:numPr>
                <w:ilvl w:val="1"/>
                <w:numId w:val="8"/>
              </w:numPr>
              <w:jc w:val="left"/>
              <w:rPr>
                <w:rFonts w:ascii="Times" w:hAnsi="Times" w:cs="Times"/>
                <w:sz w:val="22"/>
              </w:rPr>
            </w:pPr>
            <w:r w:rsidRPr="00371C89">
              <w:rPr>
                <w:rFonts w:ascii="Times" w:hAnsi="Times" w:cs="Times"/>
                <w:sz w:val="22"/>
              </w:rPr>
              <w:t>Potential assistance signaling and procedure to facilitate an entity providing data for calculating monitoring metric</w:t>
            </w:r>
          </w:p>
          <w:p w14:paraId="7531197E" w14:textId="77777777" w:rsidR="006C168B" w:rsidRPr="00371C89" w:rsidRDefault="006C168B">
            <w:pPr>
              <w:pStyle w:val="aa"/>
              <w:numPr>
                <w:ilvl w:val="1"/>
                <w:numId w:val="8"/>
              </w:numPr>
              <w:ind w:leftChars="0"/>
              <w:rPr>
                <w:sz w:val="22"/>
                <w:szCs w:val="22"/>
                <w:lang w:eastAsia="zh-CN"/>
              </w:rPr>
            </w:pPr>
            <w:r w:rsidRPr="00371C89">
              <w:rPr>
                <w:sz w:val="22"/>
                <w:szCs w:val="22"/>
                <w:lang w:eastAsia="zh-CN"/>
              </w:rPr>
              <w:t>Potential UE-network interaction</w:t>
            </w:r>
          </w:p>
          <w:p w14:paraId="07259C64" w14:textId="2F5BC295" w:rsidR="00B82D67" w:rsidRPr="00371C89" w:rsidRDefault="006C168B">
            <w:pPr>
              <w:pStyle w:val="aa"/>
              <w:numPr>
                <w:ilvl w:val="2"/>
                <w:numId w:val="8"/>
              </w:numPr>
              <w:ind w:leftChars="0"/>
              <w:rPr>
                <w:rFonts w:ascii="等线" w:hAnsi="等线" w:cs="等线"/>
                <w:sz w:val="22"/>
                <w:szCs w:val="22"/>
                <w:lang w:eastAsia="zh-CN"/>
              </w:rPr>
            </w:pPr>
            <w:r w:rsidRPr="00371C89">
              <w:rPr>
                <w:sz w:val="22"/>
                <w:szCs w:val="22"/>
                <w:lang w:eastAsia="zh-CN"/>
              </w:rPr>
              <w:lastRenderedPageBreak/>
              <w:t>E.g., model monitoring decision indication between UE and network</w:t>
            </w:r>
          </w:p>
        </w:tc>
      </w:tr>
    </w:tbl>
    <w:p w14:paraId="30D52795" w14:textId="185A7C30" w:rsidR="00B82D67" w:rsidRDefault="00B82D67" w:rsidP="00B82D67">
      <w:pPr>
        <w:rPr>
          <w:rFonts w:ascii="Times New Roman" w:hAnsi="Times New Roman" w:cs="Times New Roman"/>
        </w:rPr>
      </w:pPr>
    </w:p>
    <w:p w14:paraId="45292543" w14:textId="58F587DA" w:rsidR="003C2907" w:rsidRPr="00371C89" w:rsidRDefault="00474376" w:rsidP="003C2907">
      <w:pPr>
        <w:rPr>
          <w:rFonts w:ascii="Times New Roman" w:hAnsi="Times New Roman" w:cs="Times New Roman"/>
          <w:sz w:val="22"/>
          <w:szCs w:val="24"/>
        </w:rPr>
      </w:pPr>
      <w:r w:rsidRPr="00371C89">
        <w:rPr>
          <w:rFonts w:ascii="Times New Roman" w:hAnsi="Times New Roman" w:cs="Times New Roman"/>
          <w:sz w:val="22"/>
          <w:szCs w:val="24"/>
        </w:rPr>
        <w:t xml:space="preserve">Similar to model training, model monitoring also requires the data collection details, not only the model input and output data, but also the details of monitoring data generated on non-AI/ML methods, </w:t>
      </w:r>
      <w:r w:rsidR="003C2907" w:rsidRPr="00371C89">
        <w:rPr>
          <w:rFonts w:ascii="Times New Roman" w:hAnsi="Times New Roman" w:cs="Times New Roman"/>
          <w:sz w:val="22"/>
          <w:szCs w:val="24"/>
        </w:rPr>
        <w:t>the general model monitoring procedure can be designed commonly for all use cases including CSI, BM and future potential use cases. However, there are something specific only for AI/ML positioning which we list below:</w:t>
      </w:r>
    </w:p>
    <w:p w14:paraId="5E69895D" w14:textId="77777777" w:rsidR="0052443A" w:rsidRPr="00371C89" w:rsidRDefault="0052443A" w:rsidP="003C2907">
      <w:pPr>
        <w:rPr>
          <w:rFonts w:ascii="Times New Roman" w:hAnsi="Times New Roman" w:cs="Times New Roman"/>
          <w:sz w:val="22"/>
          <w:szCs w:val="24"/>
        </w:rPr>
      </w:pPr>
    </w:p>
    <w:p w14:paraId="04018752" w14:textId="3FCD5409" w:rsidR="003C2907" w:rsidRPr="00371C89" w:rsidRDefault="003C2907" w:rsidP="00FB48B3">
      <w:pPr>
        <w:pStyle w:val="aa"/>
        <w:numPr>
          <w:ilvl w:val="0"/>
          <w:numId w:val="17"/>
        </w:numPr>
        <w:ind w:leftChars="0"/>
        <w:jc w:val="both"/>
        <w:rPr>
          <w:rFonts w:ascii="Times New Roman" w:hAnsi="Times New Roman" w:cs="Times New Roman"/>
          <w:sz w:val="22"/>
          <w:szCs w:val="28"/>
        </w:rPr>
      </w:pPr>
      <w:r w:rsidRPr="00371C89">
        <w:rPr>
          <w:rFonts w:ascii="Times New Roman" w:eastAsiaTheme="minorEastAsia" w:hAnsi="Times New Roman" w:cs="Times New Roman" w:hint="eastAsia"/>
          <w:sz w:val="22"/>
          <w:szCs w:val="28"/>
          <w:lang w:eastAsia="zh-CN"/>
        </w:rPr>
        <w:t>D</w:t>
      </w:r>
      <w:r w:rsidRPr="00371C89">
        <w:rPr>
          <w:rFonts w:ascii="Times New Roman" w:eastAsiaTheme="minorEastAsia" w:hAnsi="Times New Roman" w:cs="Times New Roman"/>
          <w:sz w:val="22"/>
          <w:szCs w:val="28"/>
          <w:lang w:eastAsia="zh-CN"/>
        </w:rPr>
        <w:t xml:space="preserve">ata generated from </w:t>
      </w:r>
      <w:r w:rsidR="00FB48B3">
        <w:rPr>
          <w:rFonts w:ascii="Times New Roman" w:eastAsiaTheme="minorEastAsia" w:hAnsi="Times New Roman" w:cs="Times New Roman" w:hint="eastAsia"/>
          <w:sz w:val="22"/>
          <w:szCs w:val="28"/>
          <w:lang w:eastAsia="zh-CN"/>
        </w:rPr>
        <w:t>different</w:t>
      </w:r>
      <w:r w:rsidRPr="00371C89">
        <w:rPr>
          <w:rFonts w:ascii="Times New Roman" w:eastAsiaTheme="minorEastAsia" w:hAnsi="Times New Roman" w:cs="Times New Roman"/>
          <w:sz w:val="22"/>
          <w:szCs w:val="28"/>
          <w:lang w:eastAsia="zh-CN"/>
        </w:rPr>
        <w:t xml:space="preserve"> sources, the data used for model monitoring can be generated from entities inside or outside RAN scope, due to the difficulty on obtaining ground truth of UE locations, it is necessary to use LIDAR, GNSS</w:t>
      </w:r>
      <w:r w:rsidR="009434B6" w:rsidRPr="00371C89">
        <w:rPr>
          <w:rFonts w:ascii="Times New Roman" w:eastAsiaTheme="minorEastAsia" w:hAnsi="Times New Roman" w:cs="Times New Roman"/>
          <w:sz w:val="22"/>
          <w:szCs w:val="28"/>
          <w:lang w:eastAsia="zh-CN"/>
        </w:rPr>
        <w:t>, WIFI or other system to provide the label data for monitoring. Therefore, the signalling to configurate, manage and collect data from multiple sources should be studied in RAN2.</w:t>
      </w:r>
    </w:p>
    <w:p w14:paraId="6CF8B5A8" w14:textId="403A9462" w:rsidR="009434B6" w:rsidRPr="00371C89" w:rsidRDefault="009434B6" w:rsidP="00FB48B3">
      <w:pPr>
        <w:pStyle w:val="aa"/>
        <w:numPr>
          <w:ilvl w:val="0"/>
          <w:numId w:val="17"/>
        </w:numPr>
        <w:ind w:leftChars="0"/>
        <w:jc w:val="both"/>
        <w:rPr>
          <w:rFonts w:ascii="Times New Roman" w:hAnsi="Times New Roman" w:cs="Times New Roman"/>
          <w:sz w:val="22"/>
          <w:szCs w:val="28"/>
        </w:rPr>
      </w:pPr>
      <w:r w:rsidRPr="00371C89">
        <w:rPr>
          <w:rFonts w:ascii="Times New Roman" w:eastAsiaTheme="minorEastAsia" w:hAnsi="Times New Roman" w:cs="Times New Roman"/>
          <w:sz w:val="22"/>
          <w:szCs w:val="28"/>
          <w:lang w:eastAsia="zh-CN"/>
        </w:rPr>
        <w:t>The monitoring metrics are not unique for AI/ML positioning, especially for assisted AI/ML positioning methods because the relationship between the AI/ML model intermediate output and final UE locations varies case-by-case. The details on the metrics design will be handled by RAN1, but RAN2 side need to prepare for signalling exchange among entities to deal with multiple metrics configuration, switching or optimization.</w:t>
      </w:r>
    </w:p>
    <w:p w14:paraId="0D40AF94" w14:textId="77777777" w:rsidR="008557B0" w:rsidRPr="00371C89" w:rsidRDefault="009434B6" w:rsidP="00FB48B3">
      <w:pPr>
        <w:pStyle w:val="aa"/>
        <w:numPr>
          <w:ilvl w:val="0"/>
          <w:numId w:val="17"/>
        </w:numPr>
        <w:ind w:leftChars="0"/>
        <w:jc w:val="both"/>
        <w:rPr>
          <w:rFonts w:ascii="Times New Roman" w:hAnsi="Times New Roman" w:cs="Times New Roman"/>
          <w:sz w:val="22"/>
          <w:szCs w:val="28"/>
        </w:rPr>
      </w:pPr>
      <w:r w:rsidRPr="00371C89">
        <w:rPr>
          <w:rFonts w:ascii="Times New Roman" w:eastAsiaTheme="minorEastAsia" w:hAnsi="Times New Roman" w:cs="Times New Roman"/>
          <w:sz w:val="22"/>
          <w:szCs w:val="28"/>
          <w:lang w:eastAsia="zh-CN"/>
        </w:rPr>
        <w:t xml:space="preserve">Entity mapping is more complicated than CSI and BM, because the entities deployed with models and the entities deployed with positioning calculation modules may be different, </w:t>
      </w:r>
      <w:r w:rsidR="008557B0" w:rsidRPr="00371C89">
        <w:rPr>
          <w:rFonts w:ascii="Times New Roman" w:eastAsiaTheme="minorEastAsia" w:hAnsi="Times New Roman" w:cs="Times New Roman"/>
          <w:sz w:val="22"/>
          <w:szCs w:val="28"/>
          <w:lang w:eastAsia="zh-CN"/>
        </w:rPr>
        <w:t>and multiple gNBs (or cells) need to provide channel measurement results as input data to UE or LMF, so RAN2 need to take care of the multiple possibilities on entity mapping when the model monitoring procedure is triggered.</w:t>
      </w:r>
    </w:p>
    <w:p w14:paraId="2330D25E" w14:textId="77777777" w:rsidR="008557B0" w:rsidRDefault="008557B0" w:rsidP="008557B0">
      <w:pPr>
        <w:rPr>
          <w:rFonts w:ascii="Times New Roman" w:hAnsi="Times New Roman" w:cs="Times New Roman"/>
        </w:rPr>
      </w:pPr>
    </w:p>
    <w:p w14:paraId="0FB13B9D" w14:textId="7F0390A4" w:rsidR="008557B0" w:rsidRPr="009C5A74" w:rsidRDefault="008557B0" w:rsidP="0052443A">
      <w:pPr>
        <w:rPr>
          <w:rFonts w:ascii="Times New Roman" w:hAnsi="Times New Roman" w:cs="Times New Roman"/>
          <w:sz w:val="22"/>
          <w:szCs w:val="24"/>
        </w:rPr>
      </w:pPr>
      <w:r w:rsidRPr="009C5A74">
        <w:rPr>
          <w:rFonts w:ascii="Times New Roman" w:hAnsi="Times New Roman" w:cs="Times New Roman"/>
          <w:sz w:val="22"/>
          <w:szCs w:val="24"/>
        </w:rPr>
        <w:t xml:space="preserve">Based on the above analysis, we have the following </w:t>
      </w:r>
      <w:r w:rsidR="0052443A" w:rsidRPr="009C5A74">
        <w:rPr>
          <w:rFonts w:ascii="Times New Roman" w:hAnsi="Times New Roman" w:cs="Times New Roman"/>
          <w:sz w:val="22"/>
          <w:szCs w:val="24"/>
        </w:rPr>
        <w:t>proposal.</w:t>
      </w:r>
    </w:p>
    <w:p w14:paraId="46D0F28B" w14:textId="77777777" w:rsidR="0052443A" w:rsidRPr="0052443A" w:rsidRDefault="0052443A" w:rsidP="0052443A">
      <w:pPr>
        <w:rPr>
          <w:rFonts w:ascii="Times New Roman" w:hAnsi="Times New Roman" w:cs="Times New Roman"/>
        </w:rPr>
      </w:pPr>
    </w:p>
    <w:p w14:paraId="7B6DEA43" w14:textId="77777777" w:rsidR="00E844D1" w:rsidRPr="009C5A74" w:rsidRDefault="00E844D1" w:rsidP="00E844D1">
      <w:pPr>
        <w:rPr>
          <w:rFonts w:ascii="Times New Roman" w:hAnsi="Times New Roman" w:cs="Times New Roman"/>
        </w:rPr>
      </w:pPr>
      <w:r w:rsidRPr="00B750F1">
        <w:rPr>
          <w:rFonts w:ascii="Times New Roman" w:hAnsi="Times New Roman" w:cs="Times New Roman"/>
          <w:b/>
          <w:bCs/>
          <w:i/>
          <w:iCs/>
          <w:sz w:val="22"/>
        </w:rPr>
        <w:t xml:space="preserve">Proposal </w:t>
      </w:r>
      <w:r>
        <w:rPr>
          <w:rFonts w:ascii="Times New Roman" w:hAnsi="Times New Roman" w:cs="Times New Roman"/>
          <w:b/>
          <w:bCs/>
          <w:i/>
          <w:iCs/>
          <w:sz w:val="22"/>
        </w:rPr>
        <w:t>11</w:t>
      </w:r>
      <w:r w:rsidRPr="00B750F1">
        <w:rPr>
          <w:rFonts w:ascii="Times New Roman" w:hAnsi="Times New Roman" w:cs="Times New Roman"/>
          <w:b/>
          <w:bCs/>
          <w:i/>
          <w:iCs/>
          <w:sz w:val="22"/>
        </w:rPr>
        <w:t xml:space="preserve"> </w:t>
      </w:r>
      <w:r>
        <w:rPr>
          <w:rFonts w:ascii="Times New Roman" w:hAnsi="Times New Roman" w:cs="Times New Roman"/>
          <w:b/>
          <w:bCs/>
          <w:i/>
          <w:iCs/>
          <w:sz w:val="22"/>
        </w:rPr>
        <w:t>For positioning use cases, study the signaling and procedure of AI/ML positioning model monitoring metrics design on the overall basis of sub use cases, data sources and entity mapping.</w:t>
      </w:r>
    </w:p>
    <w:p w14:paraId="334978AC" w14:textId="5BDD9072" w:rsidR="0052443A" w:rsidRPr="00E844D1" w:rsidRDefault="0052443A" w:rsidP="00CE5111">
      <w:pPr>
        <w:tabs>
          <w:tab w:val="left" w:pos="2865"/>
          <w:tab w:val="left" w:pos="2940"/>
          <w:tab w:val="left" w:pos="3360"/>
          <w:tab w:val="left" w:pos="5630"/>
          <w:tab w:val="right" w:pos="8306"/>
        </w:tabs>
        <w:rPr>
          <w:rFonts w:ascii="Times New Roman" w:hAnsi="Times New Roman" w:cs="Times New Roman"/>
          <w:b/>
          <w:bCs/>
          <w:i/>
          <w:iCs/>
          <w:sz w:val="24"/>
          <w:szCs w:val="28"/>
        </w:rPr>
      </w:pPr>
    </w:p>
    <w:p w14:paraId="5DFB4399" w14:textId="43B3289D" w:rsidR="00371C89" w:rsidRDefault="00371C89" w:rsidP="00CE5111">
      <w:pPr>
        <w:tabs>
          <w:tab w:val="left" w:pos="2865"/>
          <w:tab w:val="left" w:pos="2940"/>
          <w:tab w:val="left" w:pos="3360"/>
          <w:tab w:val="left" w:pos="5630"/>
          <w:tab w:val="right" w:pos="8306"/>
        </w:tabs>
        <w:rPr>
          <w:rFonts w:ascii="Times New Roman" w:hAnsi="Times New Roman" w:cs="Times New Roman"/>
          <w:sz w:val="22"/>
          <w:szCs w:val="28"/>
          <w:lang w:val="en-GB"/>
        </w:rPr>
      </w:pPr>
      <w:r w:rsidRPr="00371C89">
        <w:rPr>
          <w:rFonts w:ascii="Times New Roman" w:hAnsi="Times New Roman" w:cs="Times New Roman"/>
          <w:sz w:val="22"/>
          <w:szCs w:val="28"/>
          <w:lang w:val="en-GB"/>
        </w:rPr>
        <w:t xml:space="preserve">For other topics such as model identification, RAN2 </w:t>
      </w:r>
      <w:r w:rsidR="009C5A74" w:rsidRPr="00371C89">
        <w:rPr>
          <w:rFonts w:ascii="Times New Roman" w:hAnsi="Times New Roman" w:cs="Times New Roman"/>
          <w:sz w:val="22"/>
          <w:szCs w:val="28"/>
          <w:lang w:val="en-GB"/>
        </w:rPr>
        <w:t>must</w:t>
      </w:r>
      <w:r w:rsidRPr="00371C89">
        <w:rPr>
          <w:rFonts w:ascii="Times New Roman" w:hAnsi="Times New Roman" w:cs="Times New Roman"/>
          <w:sz w:val="22"/>
          <w:szCs w:val="28"/>
          <w:lang w:val="en-GB"/>
        </w:rPr>
        <w:t xml:space="preserve"> wait for RAN1’s further decisions to proceed, so no individual discussions given in this contribution.</w:t>
      </w:r>
    </w:p>
    <w:p w14:paraId="0470CB5B" w14:textId="77777777" w:rsidR="00371C89" w:rsidRPr="00371C89" w:rsidRDefault="00371C89" w:rsidP="00CE5111">
      <w:pPr>
        <w:tabs>
          <w:tab w:val="left" w:pos="2865"/>
          <w:tab w:val="left" w:pos="2940"/>
          <w:tab w:val="left" w:pos="3360"/>
          <w:tab w:val="left" w:pos="5630"/>
          <w:tab w:val="right" w:pos="8306"/>
        </w:tabs>
        <w:rPr>
          <w:rFonts w:ascii="Times New Roman" w:hAnsi="Times New Roman" w:cs="Times New Roman"/>
          <w:sz w:val="22"/>
          <w:szCs w:val="28"/>
          <w:lang w:val="en-GB"/>
        </w:rPr>
      </w:pPr>
    </w:p>
    <w:p w14:paraId="04B1E912" w14:textId="0DD0FA5B" w:rsidR="00C82315" w:rsidRDefault="00942542" w:rsidP="00346822">
      <w:pPr>
        <w:tabs>
          <w:tab w:val="left" w:pos="2865"/>
          <w:tab w:val="left" w:pos="2940"/>
          <w:tab w:val="left" w:pos="3360"/>
          <w:tab w:val="left" w:pos="5630"/>
          <w:tab w:val="right" w:pos="8306"/>
        </w:tabs>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w:t>
      </w:r>
      <w:r w:rsidR="00506F3B">
        <w:rPr>
          <w:rFonts w:ascii="Arial" w:hAnsi="Arial" w:cs="Arial"/>
          <w:sz w:val="36"/>
          <w:szCs w:val="36"/>
        </w:rPr>
        <w:t>n</w:t>
      </w:r>
    </w:p>
    <w:p w14:paraId="2521308E" w14:textId="11C20320" w:rsidR="008078DE" w:rsidRDefault="008078DE" w:rsidP="008078DE">
      <w:pPr>
        <w:rPr>
          <w:rFonts w:ascii="Times New Roman" w:hAnsi="Times New Roman" w:cs="Times New Roman"/>
          <w:sz w:val="22"/>
          <w:szCs w:val="28"/>
          <w:lang w:val="en-GB"/>
        </w:rPr>
      </w:pPr>
      <w:r w:rsidRPr="008078DE">
        <w:rPr>
          <w:rFonts w:ascii="Times New Roman" w:hAnsi="Times New Roman" w:cs="Times New Roman"/>
          <w:sz w:val="22"/>
          <w:szCs w:val="28"/>
          <w:lang w:val="en-GB"/>
        </w:rPr>
        <w:t>Based on the above discussions, we give the following observations and proposals:</w:t>
      </w:r>
    </w:p>
    <w:p w14:paraId="5AFE9B58" w14:textId="749A6C10" w:rsidR="008078DE" w:rsidRDefault="008078DE" w:rsidP="008078DE">
      <w:pPr>
        <w:rPr>
          <w:rFonts w:ascii="Times New Roman" w:hAnsi="Times New Roman" w:cs="Times New Roman"/>
          <w:sz w:val="22"/>
          <w:szCs w:val="28"/>
          <w:lang w:val="en-GB"/>
        </w:rPr>
      </w:pPr>
    </w:p>
    <w:p w14:paraId="63308DA2" w14:textId="24F912FA" w:rsidR="008078DE" w:rsidRDefault="008078DE" w:rsidP="008078DE">
      <w:pPr>
        <w:rPr>
          <w:rFonts w:ascii="Times New Roman" w:hAnsi="Times New Roman" w:cs="Times New Roman"/>
          <w:b/>
          <w:bCs/>
          <w:sz w:val="22"/>
          <w:szCs w:val="28"/>
          <w:u w:val="single"/>
          <w:lang w:val="en-GB"/>
        </w:rPr>
      </w:pPr>
      <w:r w:rsidRPr="008078DE">
        <w:rPr>
          <w:rFonts w:ascii="Times New Roman" w:hAnsi="Times New Roman" w:cs="Times New Roman"/>
          <w:b/>
          <w:bCs/>
          <w:sz w:val="22"/>
          <w:szCs w:val="28"/>
          <w:u w:val="single"/>
          <w:lang w:val="en-GB"/>
        </w:rPr>
        <w:t>Observation</w:t>
      </w:r>
      <w:r>
        <w:rPr>
          <w:rFonts w:ascii="Times New Roman" w:hAnsi="Times New Roman" w:cs="Times New Roman"/>
          <w:b/>
          <w:bCs/>
          <w:sz w:val="22"/>
          <w:szCs w:val="28"/>
          <w:u w:val="single"/>
          <w:lang w:val="en-GB"/>
        </w:rPr>
        <w:t>s</w:t>
      </w:r>
    </w:p>
    <w:p w14:paraId="0259CB3A" w14:textId="77777777" w:rsidR="008078DE" w:rsidRPr="008078DE" w:rsidRDefault="008078DE" w:rsidP="008078DE">
      <w:pPr>
        <w:rPr>
          <w:rFonts w:ascii="Times New Roman" w:hAnsi="Times New Roman" w:cs="Times New Roman"/>
          <w:b/>
          <w:bCs/>
          <w:sz w:val="22"/>
          <w:szCs w:val="28"/>
          <w:u w:val="single"/>
          <w:lang w:val="en-GB"/>
        </w:rPr>
      </w:pPr>
    </w:p>
    <w:p w14:paraId="22590D7B" w14:textId="0CB22BBD" w:rsidR="009C5A74" w:rsidRDefault="009C5A74" w:rsidP="009C5A74">
      <w:pPr>
        <w:rPr>
          <w:rFonts w:ascii="Times New Roman" w:hAnsi="Times New Roman" w:cs="Times New Roman"/>
          <w:b/>
          <w:bCs/>
          <w:i/>
          <w:iCs/>
        </w:rPr>
      </w:pPr>
      <w:r w:rsidRPr="009C5A74">
        <w:rPr>
          <w:rFonts w:ascii="Times New Roman" w:hAnsi="Times New Roman" w:cs="Times New Roman" w:hint="eastAsia"/>
          <w:b/>
          <w:bCs/>
          <w:i/>
          <w:iCs/>
        </w:rPr>
        <w:t>O</w:t>
      </w:r>
      <w:r w:rsidRPr="009C5A74">
        <w:rPr>
          <w:rFonts w:ascii="Times New Roman" w:hAnsi="Times New Roman" w:cs="Times New Roman"/>
          <w:b/>
          <w:bCs/>
          <w:i/>
          <w:iCs/>
        </w:rPr>
        <w:t>bservation 1 Using codebook-based dataset with high resolution quantization</w:t>
      </w:r>
      <w:r>
        <w:rPr>
          <w:rFonts w:ascii="Times New Roman" w:hAnsi="Times New Roman" w:cs="Times New Roman"/>
          <w:b/>
          <w:bCs/>
          <w:i/>
          <w:iCs/>
        </w:rPr>
        <w:t xml:space="preserve"> (e.g., Rel 16 type-II-like codebook with new parameter values)</w:t>
      </w:r>
      <w:r w:rsidRPr="009C5A74">
        <w:rPr>
          <w:rFonts w:ascii="Times New Roman" w:hAnsi="Times New Roman" w:cs="Times New Roman"/>
          <w:b/>
          <w:bCs/>
          <w:i/>
          <w:iCs/>
        </w:rPr>
        <w:t xml:space="preserve"> as the ground truth label can achieve significant overhead reduction compared to legacy ground truth CSI of right singular vectors.</w:t>
      </w:r>
    </w:p>
    <w:p w14:paraId="2A449AF3" w14:textId="77777777" w:rsidR="008078DE" w:rsidRDefault="008078DE" w:rsidP="009C5A74">
      <w:pPr>
        <w:rPr>
          <w:rFonts w:ascii="Times New Roman" w:hAnsi="Times New Roman" w:cs="Times New Roman"/>
          <w:b/>
          <w:bCs/>
          <w:i/>
          <w:iCs/>
        </w:rPr>
      </w:pPr>
    </w:p>
    <w:p w14:paraId="5D4A7E02" w14:textId="77777777" w:rsidR="008078DE" w:rsidRPr="00B750F1" w:rsidRDefault="008078DE" w:rsidP="008078DE">
      <w:pPr>
        <w:tabs>
          <w:tab w:val="left" w:pos="2865"/>
          <w:tab w:val="left" w:pos="2940"/>
          <w:tab w:val="left" w:pos="3360"/>
          <w:tab w:val="left" w:pos="5630"/>
          <w:tab w:val="right" w:pos="8306"/>
        </w:tabs>
        <w:rPr>
          <w:rFonts w:ascii="Times New Roman" w:hAnsi="Times New Roman" w:cs="Times New Roman"/>
          <w:b/>
          <w:bCs/>
          <w:i/>
          <w:iCs/>
          <w:sz w:val="22"/>
        </w:rPr>
      </w:pPr>
      <w:r w:rsidRPr="00B750F1">
        <w:rPr>
          <w:rFonts w:ascii="Times New Roman" w:hAnsi="Times New Roman" w:cs="Times New Roman" w:hint="eastAsia"/>
          <w:b/>
          <w:bCs/>
          <w:i/>
          <w:iCs/>
          <w:sz w:val="22"/>
        </w:rPr>
        <w:lastRenderedPageBreak/>
        <w:t>O</w:t>
      </w:r>
      <w:r w:rsidRPr="00B750F1">
        <w:rPr>
          <w:rFonts w:ascii="Times New Roman" w:hAnsi="Times New Roman" w:cs="Times New Roman"/>
          <w:b/>
          <w:bCs/>
          <w:i/>
          <w:iCs/>
          <w:sz w:val="22"/>
        </w:rPr>
        <w:t xml:space="preserve">bservation </w:t>
      </w:r>
      <w:r>
        <w:rPr>
          <w:rFonts w:ascii="Times New Roman" w:hAnsi="Times New Roman" w:cs="Times New Roman"/>
          <w:b/>
          <w:bCs/>
          <w:i/>
          <w:iCs/>
          <w:sz w:val="22"/>
        </w:rPr>
        <w:t>2</w:t>
      </w:r>
      <w:r w:rsidRPr="00B750F1">
        <w:rPr>
          <w:rFonts w:ascii="Times New Roman" w:hAnsi="Times New Roman" w:cs="Times New Roman"/>
          <w:b/>
          <w:bCs/>
          <w:i/>
          <w:iCs/>
          <w:sz w:val="22"/>
        </w:rPr>
        <w:t xml:space="preserve"> RAN1 has made some progress on defining the model input and output data contents for AI/ML positioning model training, but more details are required for further RAN2 study.</w:t>
      </w:r>
    </w:p>
    <w:p w14:paraId="72590CBC" w14:textId="4C93DB77" w:rsidR="008078DE" w:rsidRDefault="008078DE" w:rsidP="009C5A74">
      <w:pPr>
        <w:rPr>
          <w:rFonts w:ascii="Times New Roman" w:hAnsi="Times New Roman" w:cs="Times New Roman"/>
          <w:b/>
          <w:bCs/>
          <w:i/>
          <w:iCs/>
        </w:rPr>
      </w:pPr>
    </w:p>
    <w:p w14:paraId="5F573B4C" w14:textId="32EE65C3" w:rsidR="008078DE" w:rsidRPr="008078DE" w:rsidRDefault="008078DE" w:rsidP="009C5A74">
      <w:pPr>
        <w:rPr>
          <w:rFonts w:ascii="Times New Roman" w:hAnsi="Times New Roman" w:cs="Times New Roman"/>
          <w:b/>
          <w:bCs/>
          <w:sz w:val="22"/>
          <w:szCs w:val="28"/>
          <w:u w:val="single"/>
          <w:lang w:val="en-GB"/>
        </w:rPr>
      </w:pPr>
      <w:r>
        <w:rPr>
          <w:rFonts w:ascii="Times New Roman" w:hAnsi="Times New Roman" w:cs="Times New Roman"/>
          <w:b/>
          <w:bCs/>
          <w:sz w:val="22"/>
          <w:szCs w:val="28"/>
          <w:u w:val="single"/>
          <w:lang w:val="en-GB"/>
        </w:rPr>
        <w:t>Proposals</w:t>
      </w:r>
    </w:p>
    <w:p w14:paraId="02E62C8A" w14:textId="49D631B5" w:rsidR="009C5A74" w:rsidRDefault="009C5A74" w:rsidP="009C5A74">
      <w:pPr>
        <w:rPr>
          <w:rFonts w:ascii="Times New Roman" w:hAnsi="Times New Roman" w:cs="Times New Roman"/>
          <w:b/>
          <w:bCs/>
          <w:i/>
          <w:iCs/>
          <w:sz w:val="22"/>
          <w:szCs w:val="24"/>
        </w:rPr>
      </w:pPr>
      <w:r w:rsidRPr="009C5A74">
        <w:rPr>
          <w:rFonts w:ascii="Times New Roman" w:hAnsi="Times New Roman" w:cs="Times New Roman" w:hint="eastAsia"/>
          <w:b/>
          <w:bCs/>
          <w:i/>
          <w:iCs/>
          <w:sz w:val="22"/>
          <w:szCs w:val="24"/>
        </w:rPr>
        <w:t>P</w:t>
      </w:r>
      <w:r w:rsidRPr="009C5A74">
        <w:rPr>
          <w:rFonts w:ascii="Times New Roman" w:hAnsi="Times New Roman" w:cs="Times New Roman"/>
          <w:b/>
          <w:bCs/>
          <w:i/>
          <w:iCs/>
          <w:sz w:val="22"/>
          <w:szCs w:val="24"/>
        </w:rPr>
        <w:t xml:space="preserve">roposal 1 </w:t>
      </w:r>
      <w:r w:rsidR="009836F2">
        <w:rPr>
          <w:rFonts w:ascii="Times New Roman" w:hAnsi="Times New Roman" w:cs="Times New Roman"/>
          <w:b/>
          <w:bCs/>
          <w:i/>
          <w:iCs/>
          <w:sz w:val="22"/>
          <w:szCs w:val="24"/>
        </w:rPr>
        <w:t xml:space="preserve">For </w:t>
      </w:r>
      <w:r w:rsidR="003B576D">
        <w:rPr>
          <w:rFonts w:ascii="Times New Roman" w:hAnsi="Times New Roman" w:cs="Times New Roman"/>
          <w:b/>
          <w:bCs/>
          <w:i/>
          <w:iCs/>
          <w:sz w:val="22"/>
          <w:szCs w:val="24"/>
        </w:rPr>
        <w:t>CSI feedback use cases, s</w:t>
      </w:r>
      <w:r w:rsidRPr="009C5A74">
        <w:rPr>
          <w:rFonts w:ascii="Times New Roman" w:hAnsi="Times New Roman" w:cs="Times New Roman"/>
          <w:b/>
          <w:bCs/>
          <w:i/>
          <w:iCs/>
          <w:sz w:val="22"/>
          <w:szCs w:val="24"/>
        </w:rPr>
        <w:t>tudy higher layer signaling such as RRC message to enable the flexible configurations for transmission of the high-resolution quantization of the ground-truth CSI (e.g., Rel-16 type II codebook with new parameter values) for CSI model training/ inference/ monitoring/ updating.</w:t>
      </w:r>
    </w:p>
    <w:p w14:paraId="393DCB17" w14:textId="77777777" w:rsidR="008078DE" w:rsidRPr="009C5A74" w:rsidRDefault="008078DE" w:rsidP="009C5A74">
      <w:pPr>
        <w:rPr>
          <w:rFonts w:ascii="Times New Roman" w:hAnsi="Times New Roman" w:cs="Times New Roman"/>
          <w:b/>
          <w:bCs/>
          <w:i/>
          <w:iCs/>
          <w:sz w:val="22"/>
          <w:szCs w:val="24"/>
        </w:rPr>
      </w:pPr>
    </w:p>
    <w:p w14:paraId="71A8B4D2" w14:textId="12A51623" w:rsidR="009C5A74" w:rsidRDefault="009C5A74" w:rsidP="009C5A74">
      <w:pPr>
        <w:rPr>
          <w:rFonts w:ascii="Times New Roman" w:hAnsi="Times New Roman" w:cs="Times New Roman"/>
          <w:b/>
          <w:bCs/>
          <w:i/>
          <w:iCs/>
          <w:sz w:val="22"/>
          <w:szCs w:val="24"/>
        </w:rPr>
      </w:pPr>
      <w:r w:rsidRPr="009C5A74">
        <w:rPr>
          <w:rFonts w:ascii="Times New Roman" w:hAnsi="Times New Roman" w:cs="Times New Roman" w:hint="eastAsia"/>
          <w:b/>
          <w:bCs/>
          <w:i/>
          <w:iCs/>
          <w:sz w:val="22"/>
          <w:szCs w:val="24"/>
        </w:rPr>
        <w:t>P</w:t>
      </w:r>
      <w:r w:rsidRPr="009C5A74">
        <w:rPr>
          <w:rFonts w:ascii="Times New Roman" w:hAnsi="Times New Roman" w:cs="Times New Roman"/>
          <w:b/>
          <w:bCs/>
          <w:i/>
          <w:iCs/>
          <w:sz w:val="22"/>
          <w:szCs w:val="24"/>
        </w:rPr>
        <w:t>roposal 2</w:t>
      </w:r>
      <w:r w:rsidR="003B576D" w:rsidRPr="003B576D">
        <w:rPr>
          <w:rFonts w:ascii="Times New Roman" w:hAnsi="Times New Roman" w:cs="Times New Roman"/>
          <w:b/>
          <w:bCs/>
          <w:i/>
          <w:iCs/>
          <w:sz w:val="22"/>
          <w:szCs w:val="24"/>
        </w:rPr>
        <w:t xml:space="preserve"> </w:t>
      </w:r>
      <w:r w:rsidR="003B576D">
        <w:rPr>
          <w:rFonts w:ascii="Times New Roman" w:hAnsi="Times New Roman" w:cs="Times New Roman"/>
          <w:b/>
          <w:bCs/>
          <w:i/>
          <w:iCs/>
          <w:sz w:val="22"/>
          <w:szCs w:val="24"/>
        </w:rPr>
        <w:t>For CSI feedback use cases, s</w:t>
      </w:r>
      <w:r w:rsidRPr="009C5A74">
        <w:rPr>
          <w:rFonts w:ascii="Times New Roman" w:hAnsi="Times New Roman" w:cs="Times New Roman"/>
          <w:b/>
          <w:bCs/>
          <w:i/>
          <w:iCs/>
          <w:sz w:val="22"/>
          <w:szCs w:val="24"/>
        </w:rPr>
        <w:t xml:space="preserve">tudy the </w:t>
      </w:r>
      <w:r>
        <w:rPr>
          <w:rFonts w:ascii="Times New Roman" w:hAnsi="Times New Roman" w:cs="Times New Roman"/>
          <w:b/>
          <w:bCs/>
          <w:i/>
          <w:iCs/>
          <w:sz w:val="22"/>
          <w:szCs w:val="24"/>
        </w:rPr>
        <w:t xml:space="preserve">signaling on </w:t>
      </w:r>
      <w:r w:rsidRPr="009C5A74">
        <w:rPr>
          <w:rFonts w:ascii="Times New Roman" w:hAnsi="Times New Roman" w:cs="Times New Roman"/>
          <w:b/>
          <w:bCs/>
          <w:i/>
          <w:iCs/>
          <w:sz w:val="22"/>
          <w:szCs w:val="24"/>
        </w:rPr>
        <w:t>dataset delivery from gNB to UE for separate training of CSI feedback enhancements, especially the data exchange of high-resolution quantization of the ground-truth CSI.</w:t>
      </w:r>
    </w:p>
    <w:p w14:paraId="624EFBF4" w14:textId="77777777" w:rsidR="008078DE" w:rsidRDefault="008078DE" w:rsidP="009C5A74">
      <w:pPr>
        <w:rPr>
          <w:rFonts w:ascii="Times New Roman" w:hAnsi="Times New Roman" w:cs="Times New Roman"/>
          <w:b/>
          <w:bCs/>
          <w:i/>
          <w:iCs/>
          <w:sz w:val="22"/>
          <w:szCs w:val="24"/>
        </w:rPr>
      </w:pPr>
    </w:p>
    <w:p w14:paraId="1A6F9FBF" w14:textId="0B24A52C" w:rsid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lang w:val="en-GB"/>
        </w:rPr>
      </w:pPr>
      <w:r w:rsidRPr="009C5A74">
        <w:rPr>
          <w:rFonts w:ascii="Times New Roman" w:hAnsi="Times New Roman" w:cs="Times New Roman"/>
          <w:b/>
          <w:bCs/>
          <w:i/>
          <w:iCs/>
          <w:sz w:val="22"/>
          <w:lang w:val="en-GB"/>
        </w:rPr>
        <w:t xml:space="preserve">Proposal </w:t>
      </w:r>
      <w:r>
        <w:rPr>
          <w:rFonts w:ascii="Times New Roman" w:hAnsi="Times New Roman" w:cs="Times New Roman"/>
          <w:b/>
          <w:bCs/>
          <w:i/>
          <w:iCs/>
          <w:sz w:val="22"/>
          <w:lang w:val="en-GB"/>
        </w:rPr>
        <w:t xml:space="preserve">3 </w:t>
      </w:r>
      <w:r w:rsidR="003B576D">
        <w:rPr>
          <w:rFonts w:ascii="Times New Roman" w:hAnsi="Times New Roman" w:cs="Times New Roman"/>
          <w:b/>
          <w:bCs/>
          <w:i/>
          <w:iCs/>
          <w:sz w:val="22"/>
          <w:szCs w:val="24"/>
        </w:rPr>
        <w:t>For CSI feedback use cases, study</w:t>
      </w:r>
      <w:r w:rsidRPr="009C5A74">
        <w:rPr>
          <w:rFonts w:ascii="Times New Roman" w:hAnsi="Times New Roman" w:cs="Times New Roman"/>
          <w:b/>
          <w:bCs/>
          <w:i/>
          <w:iCs/>
          <w:sz w:val="22"/>
          <w:lang w:val="en-GB"/>
        </w:rPr>
        <w:t xml:space="preserve"> the signalling and procedure for the </w:t>
      </w:r>
      <w:r>
        <w:rPr>
          <w:rFonts w:ascii="Times New Roman" w:hAnsi="Times New Roman" w:cs="Times New Roman"/>
          <w:b/>
          <w:bCs/>
          <w:i/>
          <w:iCs/>
          <w:sz w:val="22"/>
          <w:lang w:val="en-GB"/>
        </w:rPr>
        <w:t xml:space="preserve">model </w:t>
      </w:r>
      <w:r w:rsidRPr="009C5A74">
        <w:rPr>
          <w:rFonts w:ascii="Times New Roman" w:hAnsi="Times New Roman" w:cs="Times New Roman"/>
          <w:b/>
          <w:bCs/>
          <w:i/>
          <w:iCs/>
          <w:sz w:val="22"/>
          <w:lang w:val="en-GB"/>
        </w:rPr>
        <w:t xml:space="preserve">mode switching and </w:t>
      </w:r>
      <w:r w:rsidR="009836F2" w:rsidRPr="003B576D">
        <w:rPr>
          <w:rFonts w:ascii="Times New Roman" w:hAnsi="Times New Roman" w:cs="Times New Roman"/>
          <w:b/>
          <w:bCs/>
          <w:i/>
          <w:iCs/>
          <w:sz w:val="22"/>
          <w:lang w:val="en-GB"/>
        </w:rPr>
        <w:t>model selection</w:t>
      </w:r>
      <w:r w:rsidRPr="009C5A74">
        <w:rPr>
          <w:rFonts w:ascii="Times New Roman" w:hAnsi="Times New Roman" w:cs="Times New Roman"/>
          <w:b/>
          <w:bCs/>
          <w:i/>
          <w:iCs/>
          <w:sz w:val="22"/>
          <w:lang w:val="en-GB"/>
        </w:rPr>
        <w:t xml:space="preserve"> mechanism</w:t>
      </w:r>
      <w:r w:rsidR="003B576D">
        <w:rPr>
          <w:rFonts w:ascii="Times New Roman" w:hAnsi="Times New Roman" w:cs="Times New Roman"/>
          <w:b/>
          <w:bCs/>
          <w:i/>
          <w:iCs/>
          <w:sz w:val="22"/>
          <w:lang w:val="en-GB"/>
        </w:rPr>
        <w:t>.</w:t>
      </w:r>
      <w:r w:rsidRPr="009C5A74">
        <w:rPr>
          <w:rFonts w:ascii="Times New Roman" w:hAnsi="Times New Roman" w:cs="Times New Roman"/>
          <w:b/>
          <w:bCs/>
          <w:i/>
          <w:iCs/>
          <w:sz w:val="22"/>
          <w:lang w:val="en-GB"/>
        </w:rPr>
        <w:t xml:space="preserve"> </w:t>
      </w:r>
    </w:p>
    <w:p w14:paraId="17E1412F" w14:textId="77777777" w:rsidR="008078DE" w:rsidRPr="009C5A74" w:rsidRDefault="008078DE" w:rsidP="009C5A74">
      <w:pPr>
        <w:tabs>
          <w:tab w:val="left" w:pos="2865"/>
          <w:tab w:val="left" w:pos="2940"/>
          <w:tab w:val="left" w:pos="3360"/>
          <w:tab w:val="left" w:pos="5630"/>
          <w:tab w:val="right" w:pos="8306"/>
        </w:tabs>
        <w:rPr>
          <w:rFonts w:ascii="Times New Roman" w:hAnsi="Times New Roman" w:cs="Times New Roman"/>
          <w:b/>
          <w:bCs/>
          <w:i/>
          <w:iCs/>
          <w:sz w:val="22"/>
          <w:lang w:val="en-GB"/>
        </w:rPr>
      </w:pPr>
    </w:p>
    <w:p w14:paraId="69630E6D" w14:textId="378E6464" w:rsidR="009C5A74" w:rsidRDefault="009C5A74" w:rsidP="009C5A74">
      <w:pPr>
        <w:rPr>
          <w:rFonts w:ascii="Times New Roman" w:hAnsi="Times New Roman" w:cs="Times New Roman"/>
          <w:b/>
          <w:bCs/>
          <w:i/>
          <w:iCs/>
          <w:sz w:val="22"/>
          <w:lang w:val="en-GB"/>
        </w:rPr>
      </w:pPr>
      <w:r w:rsidRPr="009C5A74">
        <w:rPr>
          <w:rFonts w:ascii="Times New Roman" w:hAnsi="Times New Roman" w:cs="Times New Roman" w:hint="eastAsia"/>
          <w:b/>
          <w:bCs/>
          <w:i/>
          <w:iCs/>
          <w:sz w:val="22"/>
          <w:lang w:val="en-GB"/>
        </w:rPr>
        <w:t>P</w:t>
      </w:r>
      <w:r w:rsidRPr="009C5A74">
        <w:rPr>
          <w:rFonts w:ascii="Times New Roman" w:hAnsi="Times New Roman" w:cs="Times New Roman"/>
          <w:b/>
          <w:bCs/>
          <w:i/>
          <w:iCs/>
          <w:sz w:val="22"/>
          <w:lang w:val="en-GB"/>
        </w:rPr>
        <w:t xml:space="preserve">roposal 4 </w:t>
      </w:r>
      <w:r w:rsidR="003B576D">
        <w:rPr>
          <w:rFonts w:ascii="Times New Roman" w:hAnsi="Times New Roman" w:cs="Times New Roman"/>
          <w:b/>
          <w:bCs/>
          <w:i/>
          <w:iCs/>
          <w:sz w:val="22"/>
          <w:szCs w:val="24"/>
        </w:rPr>
        <w:t xml:space="preserve">For CSI feedback use cases, </w:t>
      </w:r>
      <w:r w:rsidR="003B576D">
        <w:rPr>
          <w:rFonts w:ascii="Times New Roman" w:hAnsi="Times New Roman" w:cs="Times New Roman"/>
          <w:b/>
          <w:bCs/>
          <w:i/>
          <w:iCs/>
          <w:sz w:val="22"/>
          <w:lang w:val="en-GB"/>
        </w:rPr>
        <w:t>s</w:t>
      </w:r>
      <w:r w:rsidRPr="009C5A74">
        <w:rPr>
          <w:rFonts w:ascii="Times New Roman" w:hAnsi="Times New Roman" w:cs="Times New Roman"/>
          <w:b/>
          <w:bCs/>
          <w:i/>
          <w:iCs/>
          <w:sz w:val="22"/>
          <w:lang w:val="en-GB"/>
        </w:rPr>
        <w:t>tudy the signalling and procedure of UE capability enhancements for the supported model reporting from UE to gNB</w:t>
      </w:r>
      <w:r w:rsidR="003B576D">
        <w:rPr>
          <w:rFonts w:ascii="Times New Roman" w:hAnsi="Times New Roman" w:cs="Times New Roman"/>
          <w:b/>
          <w:bCs/>
          <w:i/>
          <w:iCs/>
          <w:sz w:val="22"/>
          <w:lang w:val="en-GB"/>
        </w:rPr>
        <w:t>.</w:t>
      </w:r>
    </w:p>
    <w:p w14:paraId="6CAE32A2" w14:textId="77777777" w:rsidR="008078DE" w:rsidRDefault="008078DE" w:rsidP="009C5A74">
      <w:pPr>
        <w:rPr>
          <w:rFonts w:ascii="Times New Roman" w:hAnsi="Times New Roman" w:cs="Times New Roman"/>
          <w:b/>
          <w:bCs/>
          <w:i/>
          <w:iCs/>
          <w:sz w:val="22"/>
          <w:lang w:val="en-GB"/>
        </w:rPr>
      </w:pPr>
    </w:p>
    <w:p w14:paraId="502DC22F" w14:textId="71D956AD" w:rsidR="00737AA2" w:rsidRDefault="00737AA2" w:rsidP="00737AA2">
      <w:pPr>
        <w:tabs>
          <w:tab w:val="left" w:pos="2975"/>
          <w:tab w:val="left" w:pos="3360"/>
          <w:tab w:val="left" w:pos="5630"/>
          <w:tab w:val="right" w:pos="8306"/>
        </w:tabs>
        <w:rPr>
          <w:rFonts w:ascii="Times New Roman" w:hAnsi="Times New Roman" w:cs="Times New Roman"/>
          <w:b/>
          <w:bCs/>
          <w:i/>
          <w:iCs/>
          <w:szCs w:val="21"/>
          <w:lang w:val="en-GB"/>
        </w:rPr>
      </w:pPr>
      <w:r w:rsidRPr="00737AA2">
        <w:rPr>
          <w:rFonts w:ascii="Times New Roman" w:hAnsi="Times New Roman" w:cs="Times New Roman"/>
          <w:b/>
          <w:bCs/>
          <w:i/>
          <w:iCs/>
          <w:szCs w:val="21"/>
          <w:lang w:val="en-GB"/>
        </w:rPr>
        <w:t xml:space="preserve">Proposal 5 </w:t>
      </w:r>
      <w:r w:rsidR="008078DE">
        <w:rPr>
          <w:rFonts w:ascii="Times New Roman" w:hAnsi="Times New Roman" w:cs="Times New Roman"/>
          <w:b/>
          <w:bCs/>
          <w:i/>
          <w:iCs/>
          <w:sz w:val="22"/>
          <w:szCs w:val="24"/>
        </w:rPr>
        <w:t>For CSI feedback use cases, study</w:t>
      </w:r>
      <w:r w:rsidRPr="00737AA2">
        <w:rPr>
          <w:rFonts w:ascii="Times New Roman" w:hAnsi="Times New Roman" w:cs="Times New Roman"/>
          <w:b/>
          <w:bCs/>
          <w:i/>
          <w:iCs/>
          <w:szCs w:val="21"/>
          <w:lang w:val="en-GB"/>
        </w:rPr>
        <w:t xml:space="preserve"> the signalling and procedure for offline and online model ID, and the mechanism to indicate UE which models can be supported by NW side for two-sided CSI models.</w:t>
      </w:r>
    </w:p>
    <w:p w14:paraId="39DF255B" w14:textId="77777777" w:rsidR="008078DE" w:rsidRPr="00737AA2" w:rsidRDefault="008078DE" w:rsidP="00737AA2">
      <w:pPr>
        <w:tabs>
          <w:tab w:val="left" w:pos="2975"/>
          <w:tab w:val="left" w:pos="3360"/>
          <w:tab w:val="left" w:pos="5630"/>
          <w:tab w:val="right" w:pos="8306"/>
        </w:tabs>
        <w:rPr>
          <w:rFonts w:ascii="Times New Roman" w:hAnsi="Times New Roman" w:cs="Times New Roman"/>
          <w:b/>
          <w:bCs/>
          <w:i/>
          <w:iCs/>
          <w:szCs w:val="21"/>
          <w:lang w:val="en-GB"/>
        </w:rPr>
      </w:pPr>
    </w:p>
    <w:p w14:paraId="1D90F70F" w14:textId="16A1FA8F" w:rsid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szCs w:val="24"/>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6</w:t>
      </w:r>
      <w:r w:rsidRPr="009C5A74">
        <w:rPr>
          <w:rFonts w:ascii="Times New Roman" w:hAnsi="Times New Roman" w:cs="Times New Roman"/>
          <w:b/>
          <w:bCs/>
          <w:i/>
          <w:iCs/>
          <w:sz w:val="22"/>
          <w:szCs w:val="24"/>
        </w:rPr>
        <w:t xml:space="preserve"> For beam management use cases, RAN2 </w:t>
      </w:r>
      <w:r w:rsidR="00E844D1">
        <w:rPr>
          <w:rFonts w:ascii="Times New Roman" w:hAnsi="Times New Roman" w:cs="Times New Roman"/>
          <w:b/>
          <w:bCs/>
          <w:i/>
          <w:iCs/>
          <w:sz w:val="22"/>
          <w:szCs w:val="24"/>
        </w:rPr>
        <w:t xml:space="preserve">to </w:t>
      </w:r>
      <w:r w:rsidRPr="009C5A74">
        <w:rPr>
          <w:rFonts w:ascii="Times New Roman" w:hAnsi="Times New Roman" w:cs="Times New Roman"/>
          <w:b/>
          <w:bCs/>
          <w:i/>
          <w:iCs/>
          <w:sz w:val="22"/>
          <w:szCs w:val="24"/>
        </w:rPr>
        <w:t>assess the specification impacts on signaling/configuration of RS and measurement reporting for the data collection.</w:t>
      </w:r>
    </w:p>
    <w:p w14:paraId="2BA46343" w14:textId="77777777" w:rsidR="008078DE" w:rsidRPr="009C5A74" w:rsidRDefault="008078DE" w:rsidP="009C5A74">
      <w:pPr>
        <w:tabs>
          <w:tab w:val="left" w:pos="2865"/>
          <w:tab w:val="left" w:pos="2940"/>
          <w:tab w:val="left" w:pos="3360"/>
          <w:tab w:val="left" w:pos="5630"/>
          <w:tab w:val="right" w:pos="8306"/>
        </w:tabs>
        <w:rPr>
          <w:rFonts w:ascii="Times New Roman" w:hAnsi="Times New Roman" w:cs="Times New Roman"/>
          <w:b/>
          <w:bCs/>
          <w:i/>
          <w:iCs/>
          <w:sz w:val="22"/>
          <w:szCs w:val="24"/>
        </w:rPr>
      </w:pPr>
    </w:p>
    <w:p w14:paraId="2E6C46A0" w14:textId="11FDED47" w:rsid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szCs w:val="24"/>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7</w:t>
      </w:r>
      <w:r w:rsidRPr="009C5A74">
        <w:rPr>
          <w:rFonts w:ascii="Times New Roman" w:hAnsi="Times New Roman" w:cs="Times New Roman"/>
          <w:b/>
          <w:bCs/>
          <w:i/>
          <w:iCs/>
          <w:sz w:val="22"/>
          <w:szCs w:val="24"/>
        </w:rPr>
        <w:t xml:space="preserve"> For beam management use cases, RAN2 </w:t>
      </w:r>
      <w:r w:rsidR="00E844D1">
        <w:rPr>
          <w:rFonts w:ascii="Times New Roman" w:hAnsi="Times New Roman" w:cs="Times New Roman"/>
          <w:b/>
          <w:bCs/>
          <w:i/>
          <w:iCs/>
          <w:sz w:val="22"/>
          <w:szCs w:val="24"/>
        </w:rPr>
        <w:t xml:space="preserve">to </w:t>
      </w:r>
      <w:r w:rsidRPr="009C5A74">
        <w:rPr>
          <w:rFonts w:ascii="Times New Roman" w:hAnsi="Times New Roman" w:cs="Times New Roman"/>
          <w:b/>
          <w:bCs/>
          <w:i/>
          <w:iCs/>
          <w:sz w:val="22"/>
          <w:szCs w:val="24"/>
        </w:rPr>
        <w:t xml:space="preserve">assess the specification impacts on signaling/configuration </w:t>
      </w:r>
      <w:r w:rsidRPr="009C5A74">
        <w:rPr>
          <w:rFonts w:ascii="Times New Roman" w:hAnsi="Times New Roman" w:cs="Times New Roman" w:hint="eastAsia"/>
          <w:b/>
          <w:bCs/>
          <w:i/>
          <w:iCs/>
          <w:sz w:val="22"/>
          <w:szCs w:val="24"/>
        </w:rPr>
        <w:t>on</w:t>
      </w:r>
      <w:r w:rsidRPr="009C5A74">
        <w:rPr>
          <w:rFonts w:ascii="Times New Roman" w:hAnsi="Times New Roman" w:cs="Times New Roman"/>
          <w:b/>
          <w:bCs/>
          <w:i/>
          <w:iCs/>
          <w:sz w:val="22"/>
          <w:szCs w:val="24"/>
        </w:rPr>
        <w:t xml:space="preserve"> performance metric /benchmark for model monitoring. </w:t>
      </w:r>
    </w:p>
    <w:p w14:paraId="55850F78" w14:textId="77777777" w:rsidR="008078DE" w:rsidRPr="009C5A74" w:rsidRDefault="008078DE" w:rsidP="009C5A74">
      <w:pPr>
        <w:tabs>
          <w:tab w:val="left" w:pos="2865"/>
          <w:tab w:val="left" w:pos="2940"/>
          <w:tab w:val="left" w:pos="3360"/>
          <w:tab w:val="left" w:pos="5630"/>
          <w:tab w:val="right" w:pos="8306"/>
        </w:tabs>
        <w:rPr>
          <w:rFonts w:ascii="Times New Roman" w:hAnsi="Times New Roman" w:cs="Times New Roman"/>
          <w:sz w:val="20"/>
          <w:szCs w:val="21"/>
        </w:rPr>
      </w:pPr>
    </w:p>
    <w:p w14:paraId="619B2B38" w14:textId="460BF762" w:rsidR="009C5A74" w:rsidRDefault="009C5A74" w:rsidP="009C5A74">
      <w:pPr>
        <w:tabs>
          <w:tab w:val="left" w:pos="2865"/>
          <w:tab w:val="left" w:pos="2940"/>
          <w:tab w:val="left" w:pos="3360"/>
          <w:tab w:val="left" w:pos="5630"/>
          <w:tab w:val="right" w:pos="8306"/>
        </w:tabs>
        <w:rPr>
          <w:rFonts w:ascii="Times New Roman" w:hAnsi="Times New Roman" w:cs="Times New Roman"/>
          <w:b/>
          <w:bCs/>
          <w:i/>
          <w:iCs/>
          <w:sz w:val="22"/>
          <w:szCs w:val="24"/>
        </w:rPr>
      </w:pPr>
      <w:r w:rsidRPr="009C5A74">
        <w:rPr>
          <w:rFonts w:ascii="Times New Roman" w:hAnsi="Times New Roman" w:cs="Times New Roman"/>
          <w:b/>
          <w:bCs/>
          <w:i/>
          <w:iCs/>
          <w:sz w:val="22"/>
          <w:szCs w:val="24"/>
        </w:rPr>
        <w:t xml:space="preserve">Proposal </w:t>
      </w:r>
      <w:r w:rsidR="00737AA2">
        <w:rPr>
          <w:rFonts w:ascii="Times New Roman" w:hAnsi="Times New Roman" w:cs="Times New Roman"/>
          <w:b/>
          <w:bCs/>
          <w:i/>
          <w:iCs/>
          <w:sz w:val="22"/>
          <w:szCs w:val="24"/>
        </w:rPr>
        <w:t>8</w:t>
      </w:r>
      <w:r w:rsidRPr="009C5A74">
        <w:rPr>
          <w:rFonts w:ascii="Times New Roman" w:hAnsi="Times New Roman" w:cs="Times New Roman"/>
          <w:b/>
          <w:bCs/>
          <w:i/>
          <w:iCs/>
          <w:sz w:val="22"/>
          <w:szCs w:val="24"/>
        </w:rPr>
        <w:t xml:space="preserve"> For beam management use cases, RAN2 </w:t>
      </w:r>
      <w:r w:rsidR="00E844D1">
        <w:rPr>
          <w:rFonts w:ascii="Times New Roman" w:hAnsi="Times New Roman" w:cs="Times New Roman"/>
          <w:b/>
          <w:bCs/>
          <w:i/>
          <w:iCs/>
          <w:sz w:val="22"/>
          <w:szCs w:val="24"/>
        </w:rPr>
        <w:t xml:space="preserve">to </w:t>
      </w:r>
      <w:r w:rsidRPr="009C5A74">
        <w:rPr>
          <w:rFonts w:ascii="Times New Roman" w:hAnsi="Times New Roman" w:cs="Times New Roman"/>
          <w:b/>
          <w:bCs/>
          <w:i/>
          <w:iCs/>
          <w:sz w:val="22"/>
          <w:szCs w:val="24"/>
        </w:rPr>
        <w:t>assess the specification impacts on configuration of RSs association between Set A and Set B and configuration on measurement reporting for model inference.</w:t>
      </w:r>
    </w:p>
    <w:p w14:paraId="1D9703AF" w14:textId="77777777" w:rsidR="008078DE" w:rsidRPr="009C5A74" w:rsidRDefault="008078DE" w:rsidP="009C5A74">
      <w:pPr>
        <w:tabs>
          <w:tab w:val="left" w:pos="2865"/>
          <w:tab w:val="left" w:pos="2940"/>
          <w:tab w:val="left" w:pos="3360"/>
          <w:tab w:val="left" w:pos="5630"/>
          <w:tab w:val="right" w:pos="8306"/>
        </w:tabs>
        <w:rPr>
          <w:rFonts w:ascii="Times New Roman" w:hAnsi="Times New Roman" w:cs="Times New Roman"/>
          <w:b/>
          <w:bCs/>
          <w:i/>
          <w:iCs/>
          <w:sz w:val="22"/>
          <w:szCs w:val="24"/>
        </w:rPr>
      </w:pPr>
    </w:p>
    <w:p w14:paraId="3F888888" w14:textId="77777777" w:rsidR="00D75792" w:rsidRDefault="00D75792" w:rsidP="00D75792">
      <w:pPr>
        <w:tabs>
          <w:tab w:val="left" w:pos="2865"/>
          <w:tab w:val="left" w:pos="2940"/>
          <w:tab w:val="left" w:pos="3360"/>
          <w:tab w:val="left" w:pos="5630"/>
          <w:tab w:val="right" w:pos="8306"/>
        </w:tabs>
        <w:rPr>
          <w:rFonts w:ascii="Times New Roman" w:hAnsi="Times New Roman" w:cs="Times New Roman"/>
          <w:b/>
          <w:bCs/>
          <w:i/>
          <w:iCs/>
          <w:sz w:val="22"/>
        </w:rPr>
      </w:pPr>
      <w:r w:rsidRPr="00B750F1">
        <w:rPr>
          <w:rFonts w:ascii="Times New Roman" w:hAnsi="Times New Roman" w:cs="Times New Roman"/>
          <w:b/>
          <w:bCs/>
          <w:i/>
          <w:iCs/>
          <w:sz w:val="22"/>
        </w:rPr>
        <w:t xml:space="preserve">Proposal </w:t>
      </w:r>
      <w:r>
        <w:rPr>
          <w:rFonts w:ascii="Times New Roman" w:hAnsi="Times New Roman" w:cs="Times New Roman"/>
          <w:b/>
          <w:bCs/>
          <w:i/>
          <w:iCs/>
          <w:sz w:val="22"/>
        </w:rPr>
        <w:t>9</w:t>
      </w:r>
      <w:r w:rsidRPr="00B750F1">
        <w:rPr>
          <w:rFonts w:ascii="Times New Roman" w:hAnsi="Times New Roman" w:cs="Times New Roman"/>
          <w:b/>
          <w:bCs/>
          <w:i/>
          <w:iCs/>
          <w:sz w:val="22"/>
        </w:rPr>
        <w:t xml:space="preserve"> </w:t>
      </w:r>
      <w:r>
        <w:rPr>
          <w:rFonts w:ascii="Times New Roman" w:hAnsi="Times New Roman" w:cs="Times New Roman"/>
          <w:b/>
          <w:bCs/>
          <w:i/>
          <w:iCs/>
          <w:sz w:val="22"/>
        </w:rPr>
        <w:t>For positioning use cases, while waiting for more RAN1’s input, start the study of signaling and procedure to collect and manage data from different sources (e.g., GNSS, LIDAR, WIFI and legacy 3GPP positioning methods), especially for the ground truth labels with different accuracy levels.</w:t>
      </w:r>
    </w:p>
    <w:p w14:paraId="39BE03A1" w14:textId="77777777" w:rsidR="008078DE" w:rsidRPr="00D75792" w:rsidRDefault="008078DE" w:rsidP="009C5A74">
      <w:pPr>
        <w:tabs>
          <w:tab w:val="left" w:pos="2865"/>
          <w:tab w:val="left" w:pos="2940"/>
          <w:tab w:val="left" w:pos="3360"/>
          <w:tab w:val="left" w:pos="5630"/>
          <w:tab w:val="right" w:pos="8306"/>
        </w:tabs>
        <w:rPr>
          <w:rFonts w:ascii="Times New Roman" w:hAnsi="Times New Roman" w:cs="Times New Roman"/>
          <w:b/>
          <w:bCs/>
          <w:i/>
          <w:iCs/>
          <w:sz w:val="22"/>
        </w:rPr>
      </w:pPr>
    </w:p>
    <w:p w14:paraId="08E7B7B2" w14:textId="77777777" w:rsidR="00D75792" w:rsidRDefault="00D75792" w:rsidP="00D75792">
      <w:pPr>
        <w:tabs>
          <w:tab w:val="left" w:pos="2865"/>
          <w:tab w:val="left" w:pos="2940"/>
          <w:tab w:val="left" w:pos="3360"/>
          <w:tab w:val="left" w:pos="5630"/>
          <w:tab w:val="right" w:pos="8306"/>
        </w:tabs>
        <w:rPr>
          <w:rFonts w:ascii="Times New Roman" w:hAnsi="Times New Roman" w:cs="Times New Roman"/>
          <w:b/>
          <w:bCs/>
          <w:i/>
          <w:iCs/>
          <w:sz w:val="22"/>
        </w:rPr>
      </w:pPr>
      <w:r>
        <w:rPr>
          <w:rFonts w:ascii="Times New Roman" w:hAnsi="Times New Roman" w:cs="Times New Roman" w:hint="eastAsia"/>
          <w:b/>
          <w:bCs/>
          <w:i/>
          <w:iCs/>
          <w:sz w:val="22"/>
        </w:rPr>
        <w:t>P</w:t>
      </w:r>
      <w:r>
        <w:rPr>
          <w:rFonts w:ascii="Times New Roman" w:hAnsi="Times New Roman" w:cs="Times New Roman"/>
          <w:b/>
          <w:bCs/>
          <w:i/>
          <w:iCs/>
          <w:sz w:val="22"/>
        </w:rPr>
        <w:t>roposal 10 For positioning use cases, while waiting for more RAN1’s input, start the study the role of LMF and other CN functions for the enhanced or new data collection framework of AI/ML positioning enhancement, especially the assistance signaling and procedures from RAN2 side to support the entire framework cross RAN and CN.</w:t>
      </w:r>
    </w:p>
    <w:p w14:paraId="5D41DCD8" w14:textId="2EDEBF83" w:rsidR="00E844D1" w:rsidRPr="00D75792" w:rsidRDefault="00E844D1" w:rsidP="00E844D1">
      <w:pPr>
        <w:rPr>
          <w:rFonts w:ascii="Times New Roman" w:hAnsi="Times New Roman" w:cs="Times New Roman"/>
          <w:b/>
          <w:bCs/>
          <w:i/>
          <w:iCs/>
          <w:sz w:val="22"/>
        </w:rPr>
      </w:pPr>
    </w:p>
    <w:p w14:paraId="690184F5" w14:textId="140A95A6" w:rsidR="009C5A74" w:rsidRPr="009C5A74" w:rsidRDefault="009C5A74" w:rsidP="009C5A74">
      <w:pPr>
        <w:rPr>
          <w:rFonts w:ascii="Times New Roman" w:hAnsi="Times New Roman" w:cs="Times New Roman"/>
        </w:rPr>
      </w:pPr>
      <w:r w:rsidRPr="00B750F1">
        <w:rPr>
          <w:rFonts w:ascii="Times New Roman" w:hAnsi="Times New Roman" w:cs="Times New Roman"/>
          <w:b/>
          <w:bCs/>
          <w:i/>
          <w:iCs/>
          <w:sz w:val="22"/>
        </w:rPr>
        <w:lastRenderedPageBreak/>
        <w:t xml:space="preserve">Proposal </w:t>
      </w:r>
      <w:r>
        <w:rPr>
          <w:rFonts w:ascii="Times New Roman" w:hAnsi="Times New Roman" w:cs="Times New Roman"/>
          <w:b/>
          <w:bCs/>
          <w:i/>
          <w:iCs/>
          <w:sz w:val="22"/>
        </w:rPr>
        <w:t>1</w:t>
      </w:r>
      <w:r w:rsidR="00737AA2">
        <w:rPr>
          <w:rFonts w:ascii="Times New Roman" w:hAnsi="Times New Roman" w:cs="Times New Roman"/>
          <w:b/>
          <w:bCs/>
          <w:i/>
          <w:iCs/>
          <w:sz w:val="22"/>
        </w:rPr>
        <w:t>1</w:t>
      </w:r>
      <w:r w:rsidRPr="00B750F1">
        <w:rPr>
          <w:rFonts w:ascii="Times New Roman" w:hAnsi="Times New Roman" w:cs="Times New Roman"/>
          <w:b/>
          <w:bCs/>
          <w:i/>
          <w:iCs/>
          <w:sz w:val="22"/>
        </w:rPr>
        <w:t xml:space="preserve"> </w:t>
      </w:r>
      <w:r w:rsidR="008078DE">
        <w:rPr>
          <w:rFonts w:ascii="Times New Roman" w:hAnsi="Times New Roman" w:cs="Times New Roman"/>
          <w:b/>
          <w:bCs/>
          <w:i/>
          <w:iCs/>
          <w:sz w:val="22"/>
        </w:rPr>
        <w:t>For positioning use cases, s</w:t>
      </w:r>
      <w:r>
        <w:rPr>
          <w:rFonts w:ascii="Times New Roman" w:hAnsi="Times New Roman" w:cs="Times New Roman"/>
          <w:b/>
          <w:bCs/>
          <w:i/>
          <w:iCs/>
          <w:sz w:val="22"/>
        </w:rPr>
        <w:t>tudy the signaling and procedure of AI/ML positioning model monitoring metrics design on the overall basis of sub use cases, data sources and entity mapping.</w:t>
      </w:r>
    </w:p>
    <w:p w14:paraId="0A83F251" w14:textId="063D473D" w:rsidR="00942542" w:rsidRPr="009C5A74" w:rsidRDefault="00942542" w:rsidP="00942542">
      <w:pPr>
        <w:rPr>
          <w:rFonts w:ascii="Times New Roman" w:hAnsi="Times New Roman" w:cs="Times New Roman"/>
          <w:sz w:val="24"/>
          <w:szCs w:val="28"/>
        </w:rPr>
      </w:pPr>
    </w:p>
    <w:p w14:paraId="4A839009" w14:textId="6CF208E1" w:rsidR="00DE7224" w:rsidRPr="00DE7224" w:rsidRDefault="00DE7224" w:rsidP="00346822">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77E29538" w14:textId="0E2C6054" w:rsidR="00DE7224" w:rsidRPr="009C5A74" w:rsidRDefault="001D6C5E">
      <w:pPr>
        <w:widowControl/>
        <w:numPr>
          <w:ilvl w:val="0"/>
          <w:numId w:val="2"/>
        </w:numPr>
        <w:overflowPunct w:val="0"/>
        <w:autoSpaceDE w:val="0"/>
        <w:autoSpaceDN w:val="0"/>
        <w:adjustRightInd w:val="0"/>
        <w:spacing w:after="180"/>
        <w:jc w:val="left"/>
        <w:textAlignment w:val="baseline"/>
        <w:rPr>
          <w:rFonts w:ascii="Times New Roman" w:hAnsi="Times New Roman" w:cs="Times New Roman"/>
          <w:sz w:val="20"/>
          <w:szCs w:val="21"/>
        </w:rPr>
      </w:pPr>
      <w:r w:rsidRPr="009C5A74">
        <w:rPr>
          <w:rFonts w:ascii="Times New Roman" w:hAnsi="Times New Roman" w:cs="Times New Roman"/>
          <w:sz w:val="20"/>
          <w:szCs w:val="21"/>
        </w:rPr>
        <w:t>R</w:t>
      </w:r>
      <w:r w:rsidR="009C5A74" w:rsidRPr="009C5A74">
        <w:rPr>
          <w:rFonts w:ascii="Times New Roman" w:hAnsi="Times New Roman" w:cs="Times New Roman"/>
          <w:sz w:val="20"/>
          <w:szCs w:val="21"/>
        </w:rPr>
        <w:t>2-230</w:t>
      </w:r>
      <w:r w:rsidR="005536B9">
        <w:rPr>
          <w:rFonts w:ascii="Times New Roman" w:hAnsi="Times New Roman" w:cs="Times New Roman"/>
          <w:sz w:val="20"/>
          <w:szCs w:val="21"/>
        </w:rPr>
        <w:t>1033</w:t>
      </w:r>
      <w:r w:rsidR="009C5A74" w:rsidRPr="009C5A74">
        <w:rPr>
          <w:rFonts w:ascii="Times New Roman" w:hAnsi="Times New Roman" w:cs="Times New Roman"/>
          <w:sz w:val="20"/>
          <w:szCs w:val="21"/>
        </w:rPr>
        <w:t xml:space="preserve">, </w:t>
      </w:r>
      <w:r w:rsidR="009C5A74" w:rsidRPr="009C5A74">
        <w:rPr>
          <w:rFonts w:ascii="Times New Roman" w:hAnsi="Times New Roman" w:cs="Times New Roman" w:hint="eastAsia"/>
          <w:sz w:val="20"/>
          <w:szCs w:val="21"/>
        </w:rPr>
        <w:t>“</w:t>
      </w:r>
      <w:r w:rsidR="009C5A74" w:rsidRPr="009C5A74">
        <w:rPr>
          <w:rFonts w:ascii="Times New Roman" w:hAnsi="Times New Roman" w:cs="Times New Roman"/>
          <w:sz w:val="20"/>
          <w:szCs w:val="21"/>
        </w:rPr>
        <w:t xml:space="preserve">Discussion on AIML methods for general aspects of AIML via air interface,” </w:t>
      </w:r>
      <w:r w:rsidR="009C5A74">
        <w:rPr>
          <w:rFonts w:ascii="Times New Roman" w:hAnsi="Times New Roman" w:cs="Times New Roman"/>
          <w:sz w:val="20"/>
          <w:szCs w:val="21"/>
        </w:rPr>
        <w:t>Fujitsu</w:t>
      </w:r>
      <w:r w:rsidR="009C5A74" w:rsidRPr="009C5A74">
        <w:rPr>
          <w:rFonts w:ascii="Times New Roman" w:hAnsi="Times New Roman" w:cs="Times New Roman"/>
          <w:sz w:val="20"/>
          <w:szCs w:val="21"/>
        </w:rPr>
        <w:t>, RAN</w:t>
      </w:r>
      <w:r w:rsidR="009C5A74">
        <w:rPr>
          <w:rFonts w:ascii="Times New Roman" w:hAnsi="Times New Roman" w:cs="Times New Roman"/>
          <w:sz w:val="20"/>
          <w:szCs w:val="21"/>
        </w:rPr>
        <w:t>2</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121</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Athens</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Feb</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27</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March.3,</w:t>
      </w:r>
      <w:r w:rsidR="009C5A74" w:rsidRPr="009C5A74">
        <w:rPr>
          <w:rFonts w:ascii="Times New Roman" w:hAnsi="Times New Roman" w:cs="Times New Roman"/>
          <w:sz w:val="20"/>
          <w:szCs w:val="21"/>
        </w:rPr>
        <w:t xml:space="preserve"> 202</w:t>
      </w:r>
      <w:r w:rsidR="009C5A74">
        <w:rPr>
          <w:rFonts w:ascii="Times New Roman" w:hAnsi="Times New Roman" w:cs="Times New Roman"/>
          <w:sz w:val="20"/>
          <w:szCs w:val="21"/>
        </w:rPr>
        <w:t>3</w:t>
      </w:r>
      <w:r w:rsidR="009C5A74" w:rsidRPr="009C5A74">
        <w:rPr>
          <w:rFonts w:ascii="Times New Roman" w:hAnsi="Times New Roman" w:cs="Times New Roman"/>
          <w:sz w:val="20"/>
          <w:szCs w:val="21"/>
        </w:rPr>
        <w:t>.</w:t>
      </w:r>
    </w:p>
    <w:p w14:paraId="718C05E2" w14:textId="2BE552BE" w:rsidR="009C5A74" w:rsidRPr="009C5A74" w:rsidRDefault="009F1AAA" w:rsidP="009C5A74">
      <w:pPr>
        <w:widowControl/>
        <w:numPr>
          <w:ilvl w:val="0"/>
          <w:numId w:val="2"/>
        </w:numPr>
        <w:overflowPunct w:val="0"/>
        <w:autoSpaceDE w:val="0"/>
        <w:autoSpaceDN w:val="0"/>
        <w:adjustRightInd w:val="0"/>
        <w:spacing w:after="180"/>
        <w:jc w:val="left"/>
        <w:textAlignment w:val="baseline"/>
        <w:rPr>
          <w:rFonts w:ascii="Times New Roman" w:hAnsi="Times New Roman" w:cs="Times New Roman"/>
          <w:sz w:val="20"/>
          <w:szCs w:val="21"/>
        </w:rPr>
      </w:pPr>
      <w:r w:rsidRPr="009F1AAA">
        <w:rPr>
          <w:rFonts w:ascii="Times New Roman" w:hAnsi="Times New Roman" w:cs="Times New Roman"/>
          <w:sz w:val="20"/>
          <w:szCs w:val="21"/>
        </w:rPr>
        <w:t>R1-2300745</w:t>
      </w:r>
      <w:r w:rsidR="009C5A74" w:rsidRPr="009C5A74">
        <w:rPr>
          <w:rFonts w:ascii="Times New Roman" w:hAnsi="Times New Roman" w:cs="Times New Roman"/>
          <w:sz w:val="20"/>
          <w:szCs w:val="21"/>
        </w:rPr>
        <w:t xml:space="preserve">, </w:t>
      </w:r>
      <w:r w:rsidR="009C5A74" w:rsidRPr="009C5A74">
        <w:rPr>
          <w:rFonts w:ascii="Times New Roman" w:hAnsi="Times New Roman" w:cs="Times New Roman" w:hint="eastAsia"/>
          <w:sz w:val="20"/>
          <w:szCs w:val="21"/>
        </w:rPr>
        <w:t>“</w:t>
      </w:r>
      <w:r w:rsidRPr="009F1AAA">
        <w:rPr>
          <w:rFonts w:ascii="Times New Roman" w:hAnsi="Times New Roman" w:cs="Times New Roman"/>
          <w:sz w:val="20"/>
          <w:szCs w:val="21"/>
        </w:rPr>
        <w:t>Views on specification impact for CSI feedback enhancement</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Fujitsu</w:t>
      </w:r>
      <w:r w:rsidR="009C5A74" w:rsidRPr="009C5A74">
        <w:rPr>
          <w:rFonts w:ascii="Times New Roman" w:hAnsi="Times New Roman" w:cs="Times New Roman"/>
          <w:sz w:val="20"/>
          <w:szCs w:val="21"/>
        </w:rPr>
        <w:t>, RAN</w:t>
      </w:r>
      <w:r w:rsidR="009C5A74">
        <w:rPr>
          <w:rFonts w:ascii="Times New Roman" w:hAnsi="Times New Roman" w:cs="Times New Roman"/>
          <w:sz w:val="20"/>
          <w:szCs w:val="21"/>
        </w:rPr>
        <w:t>1</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112</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Athens</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Feb</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27</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w:t>
      </w:r>
      <w:r w:rsidR="009C5A74" w:rsidRPr="009C5A74">
        <w:rPr>
          <w:rFonts w:ascii="Times New Roman" w:hAnsi="Times New Roman" w:cs="Times New Roman"/>
          <w:sz w:val="20"/>
          <w:szCs w:val="21"/>
        </w:rPr>
        <w:t xml:space="preserve"> </w:t>
      </w:r>
      <w:r w:rsidR="009C5A74">
        <w:rPr>
          <w:rFonts w:ascii="Times New Roman" w:hAnsi="Times New Roman" w:cs="Times New Roman"/>
          <w:sz w:val="20"/>
          <w:szCs w:val="21"/>
        </w:rPr>
        <w:t>March.3,</w:t>
      </w:r>
      <w:r w:rsidR="009C5A74" w:rsidRPr="009C5A74">
        <w:rPr>
          <w:rFonts w:ascii="Times New Roman" w:hAnsi="Times New Roman" w:cs="Times New Roman"/>
          <w:sz w:val="20"/>
          <w:szCs w:val="21"/>
        </w:rPr>
        <w:t xml:space="preserve"> 202</w:t>
      </w:r>
      <w:r w:rsidR="009C5A74">
        <w:rPr>
          <w:rFonts w:ascii="Times New Roman" w:hAnsi="Times New Roman" w:cs="Times New Roman"/>
          <w:sz w:val="20"/>
          <w:szCs w:val="21"/>
        </w:rPr>
        <w:t>3</w:t>
      </w:r>
      <w:r w:rsidR="009C5A74" w:rsidRPr="009C5A74">
        <w:rPr>
          <w:rFonts w:ascii="Times New Roman" w:hAnsi="Times New Roman" w:cs="Times New Roman"/>
          <w:sz w:val="20"/>
          <w:szCs w:val="21"/>
        </w:rPr>
        <w:t>.</w:t>
      </w:r>
    </w:p>
    <w:sectPr w:rsidR="009C5A74" w:rsidRPr="009C5A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65F9" w14:textId="77777777" w:rsidR="00207E7B" w:rsidRDefault="00207E7B" w:rsidP="00847DB3">
      <w:r>
        <w:separator/>
      </w:r>
    </w:p>
  </w:endnote>
  <w:endnote w:type="continuationSeparator" w:id="0">
    <w:p w14:paraId="44066A0B" w14:textId="77777777" w:rsidR="00207E7B" w:rsidRDefault="00207E7B"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68EF" w14:textId="77777777" w:rsidR="00207E7B" w:rsidRDefault="00207E7B" w:rsidP="00847DB3">
      <w:r>
        <w:separator/>
      </w:r>
    </w:p>
  </w:footnote>
  <w:footnote w:type="continuationSeparator" w:id="0">
    <w:p w14:paraId="65FFF48A" w14:textId="77777777" w:rsidR="00207E7B" w:rsidRDefault="00207E7B"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83C68D8"/>
    <w:multiLevelType w:val="hybridMultilevel"/>
    <w:tmpl w:val="FF3649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3A6F6E"/>
    <w:multiLevelType w:val="hybridMultilevel"/>
    <w:tmpl w:val="468CFC04"/>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F022E"/>
    <w:multiLevelType w:val="hybridMultilevel"/>
    <w:tmpl w:val="BB72BAB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A7C22"/>
    <w:multiLevelType w:val="hybridMultilevel"/>
    <w:tmpl w:val="DD8E4A12"/>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E15CD7"/>
    <w:multiLevelType w:val="hybridMultilevel"/>
    <w:tmpl w:val="048238FA"/>
    <w:lvl w:ilvl="0" w:tplc="46C2D39E">
      <w:start w:val="1"/>
      <w:numFmt w:val="decimal"/>
      <w:lvlText w:val="%1."/>
      <w:lvlJc w:val="left"/>
      <w:pPr>
        <w:ind w:left="1979" w:hanging="360"/>
      </w:pPr>
      <w:rPr>
        <w:rFonts w:ascii="Times New Roman" w:eastAsiaTheme="minorEastAsia" w:hAnsi="Times New Roman" w:cs="Times New Roman"/>
      </w:r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20" w15:restartNumberingAfterBreak="0">
    <w:nsid w:val="74A66256"/>
    <w:multiLevelType w:val="hybridMultilevel"/>
    <w:tmpl w:val="465CAC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AA6760"/>
    <w:multiLevelType w:val="hybridMultilevel"/>
    <w:tmpl w:val="12EADAA4"/>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5874927">
    <w:abstractNumId w:val="21"/>
  </w:num>
  <w:num w:numId="2" w16cid:durableId="587927482">
    <w:abstractNumId w:val="11"/>
  </w:num>
  <w:num w:numId="3" w16cid:durableId="1586500499">
    <w:abstractNumId w:val="12"/>
  </w:num>
  <w:num w:numId="4" w16cid:durableId="660699171">
    <w:abstractNumId w:val="15"/>
  </w:num>
  <w:num w:numId="5" w16cid:durableId="758601386">
    <w:abstractNumId w:val="1"/>
  </w:num>
  <w:num w:numId="6" w16cid:durableId="23335867">
    <w:abstractNumId w:val="2"/>
  </w:num>
  <w:num w:numId="7" w16cid:durableId="2091389723">
    <w:abstractNumId w:val="13"/>
  </w:num>
  <w:num w:numId="8" w16cid:durableId="961037549">
    <w:abstractNumId w:val="6"/>
  </w:num>
  <w:num w:numId="9" w16cid:durableId="442656583">
    <w:abstractNumId w:val="18"/>
  </w:num>
  <w:num w:numId="10" w16cid:durableId="833030213">
    <w:abstractNumId w:val="14"/>
  </w:num>
  <w:num w:numId="11" w16cid:durableId="2124492708">
    <w:abstractNumId w:val="20"/>
  </w:num>
  <w:num w:numId="12" w16cid:durableId="336812951">
    <w:abstractNumId w:val="0"/>
  </w:num>
  <w:num w:numId="13" w16cid:durableId="500122168">
    <w:abstractNumId w:val="4"/>
  </w:num>
  <w:num w:numId="14" w16cid:durableId="1117063501">
    <w:abstractNumId w:val="16"/>
  </w:num>
  <w:num w:numId="15" w16cid:durableId="1000960338">
    <w:abstractNumId w:val="10"/>
  </w:num>
  <w:num w:numId="16" w16cid:durableId="310837644">
    <w:abstractNumId w:val="22"/>
  </w:num>
  <w:num w:numId="17" w16cid:durableId="1871258436">
    <w:abstractNumId w:val="8"/>
  </w:num>
  <w:num w:numId="18" w16cid:durableId="1868983806">
    <w:abstractNumId w:val="3"/>
  </w:num>
  <w:num w:numId="19" w16cid:durableId="1755666240">
    <w:abstractNumId w:val="7"/>
  </w:num>
  <w:num w:numId="20" w16cid:durableId="1448891192">
    <w:abstractNumId w:val="17"/>
  </w:num>
  <w:num w:numId="21" w16cid:durableId="56975357">
    <w:abstractNumId w:val="9"/>
  </w:num>
  <w:num w:numId="22" w16cid:durableId="1328555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4396010">
    <w:abstractNumId w:val="19"/>
  </w:num>
  <w:num w:numId="24" w16cid:durableId="19997231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0884"/>
    <w:rsid w:val="000014E3"/>
    <w:rsid w:val="000037CC"/>
    <w:rsid w:val="000042A6"/>
    <w:rsid w:val="00004341"/>
    <w:rsid w:val="0000613E"/>
    <w:rsid w:val="00020139"/>
    <w:rsid w:val="00021CB0"/>
    <w:rsid w:val="00023726"/>
    <w:rsid w:val="0002586B"/>
    <w:rsid w:val="00026E7E"/>
    <w:rsid w:val="00031048"/>
    <w:rsid w:val="00036504"/>
    <w:rsid w:val="000400F8"/>
    <w:rsid w:val="000409E5"/>
    <w:rsid w:val="00043035"/>
    <w:rsid w:val="00047A71"/>
    <w:rsid w:val="00051AE6"/>
    <w:rsid w:val="00051F40"/>
    <w:rsid w:val="000534DE"/>
    <w:rsid w:val="0005533F"/>
    <w:rsid w:val="00056FAF"/>
    <w:rsid w:val="00064C81"/>
    <w:rsid w:val="00064D43"/>
    <w:rsid w:val="0006588E"/>
    <w:rsid w:val="000677C1"/>
    <w:rsid w:val="000718E9"/>
    <w:rsid w:val="00075318"/>
    <w:rsid w:val="00075A49"/>
    <w:rsid w:val="00075E75"/>
    <w:rsid w:val="00081887"/>
    <w:rsid w:val="0008615F"/>
    <w:rsid w:val="00091100"/>
    <w:rsid w:val="00091B3B"/>
    <w:rsid w:val="00092E80"/>
    <w:rsid w:val="00093418"/>
    <w:rsid w:val="000A0EA8"/>
    <w:rsid w:val="000A3AF6"/>
    <w:rsid w:val="000B2FAB"/>
    <w:rsid w:val="000B599E"/>
    <w:rsid w:val="000B6BA8"/>
    <w:rsid w:val="000C28C7"/>
    <w:rsid w:val="000D140D"/>
    <w:rsid w:val="000D1893"/>
    <w:rsid w:val="000D37AA"/>
    <w:rsid w:val="000D397A"/>
    <w:rsid w:val="000E723F"/>
    <w:rsid w:val="000E7324"/>
    <w:rsid w:val="000E7FAE"/>
    <w:rsid w:val="000F4BC1"/>
    <w:rsid w:val="00104842"/>
    <w:rsid w:val="001049A8"/>
    <w:rsid w:val="001112A4"/>
    <w:rsid w:val="001127F5"/>
    <w:rsid w:val="00112CA5"/>
    <w:rsid w:val="001136DA"/>
    <w:rsid w:val="00124048"/>
    <w:rsid w:val="001254AD"/>
    <w:rsid w:val="00125617"/>
    <w:rsid w:val="00146D20"/>
    <w:rsid w:val="00147611"/>
    <w:rsid w:val="00151026"/>
    <w:rsid w:val="00151958"/>
    <w:rsid w:val="0015466B"/>
    <w:rsid w:val="00154725"/>
    <w:rsid w:val="00156576"/>
    <w:rsid w:val="00156866"/>
    <w:rsid w:val="00156BD0"/>
    <w:rsid w:val="001638F4"/>
    <w:rsid w:val="00165FBD"/>
    <w:rsid w:val="001661CB"/>
    <w:rsid w:val="00171B73"/>
    <w:rsid w:val="00181987"/>
    <w:rsid w:val="00191051"/>
    <w:rsid w:val="001911B4"/>
    <w:rsid w:val="00194901"/>
    <w:rsid w:val="00195547"/>
    <w:rsid w:val="001A1270"/>
    <w:rsid w:val="001A1AC0"/>
    <w:rsid w:val="001A69D1"/>
    <w:rsid w:val="001A6F67"/>
    <w:rsid w:val="001A7210"/>
    <w:rsid w:val="001A7304"/>
    <w:rsid w:val="001B2DB9"/>
    <w:rsid w:val="001B4595"/>
    <w:rsid w:val="001B4D4A"/>
    <w:rsid w:val="001C302F"/>
    <w:rsid w:val="001D3462"/>
    <w:rsid w:val="001D4689"/>
    <w:rsid w:val="001D6C5E"/>
    <w:rsid w:val="001D6DD6"/>
    <w:rsid w:val="001E0F3A"/>
    <w:rsid w:val="001E19AB"/>
    <w:rsid w:val="001E482E"/>
    <w:rsid w:val="001F6854"/>
    <w:rsid w:val="001F69B3"/>
    <w:rsid w:val="001F7998"/>
    <w:rsid w:val="002016CD"/>
    <w:rsid w:val="002023CA"/>
    <w:rsid w:val="00203D56"/>
    <w:rsid w:val="00206775"/>
    <w:rsid w:val="002074D4"/>
    <w:rsid w:val="00207E7B"/>
    <w:rsid w:val="002154D9"/>
    <w:rsid w:val="002178DE"/>
    <w:rsid w:val="00217C93"/>
    <w:rsid w:val="00221331"/>
    <w:rsid w:val="00224A2B"/>
    <w:rsid w:val="0022685C"/>
    <w:rsid w:val="00227D6D"/>
    <w:rsid w:val="00236CC9"/>
    <w:rsid w:val="002454A3"/>
    <w:rsid w:val="002455EB"/>
    <w:rsid w:val="0024597C"/>
    <w:rsid w:val="00245C9D"/>
    <w:rsid w:val="002479CD"/>
    <w:rsid w:val="0025048A"/>
    <w:rsid w:val="0025209F"/>
    <w:rsid w:val="00254C32"/>
    <w:rsid w:val="00254FD9"/>
    <w:rsid w:val="00257150"/>
    <w:rsid w:val="00262C50"/>
    <w:rsid w:val="00262D8A"/>
    <w:rsid w:val="00267B38"/>
    <w:rsid w:val="00270A17"/>
    <w:rsid w:val="00271133"/>
    <w:rsid w:val="00271CF4"/>
    <w:rsid w:val="00271E6B"/>
    <w:rsid w:val="002727E8"/>
    <w:rsid w:val="00272CCA"/>
    <w:rsid w:val="002744E7"/>
    <w:rsid w:val="00274E50"/>
    <w:rsid w:val="00275057"/>
    <w:rsid w:val="00281F92"/>
    <w:rsid w:val="00282D7F"/>
    <w:rsid w:val="00291B8A"/>
    <w:rsid w:val="002968DF"/>
    <w:rsid w:val="00297491"/>
    <w:rsid w:val="002A24A7"/>
    <w:rsid w:val="002A6BCA"/>
    <w:rsid w:val="002B1757"/>
    <w:rsid w:val="002B3C15"/>
    <w:rsid w:val="002C4098"/>
    <w:rsid w:val="002D1107"/>
    <w:rsid w:val="002D39D8"/>
    <w:rsid w:val="002D4592"/>
    <w:rsid w:val="002D64CD"/>
    <w:rsid w:val="002D6E5F"/>
    <w:rsid w:val="002E13EA"/>
    <w:rsid w:val="002E16B4"/>
    <w:rsid w:val="002E2234"/>
    <w:rsid w:val="002E2FFC"/>
    <w:rsid w:val="002F0F9D"/>
    <w:rsid w:val="002F7A1F"/>
    <w:rsid w:val="00300270"/>
    <w:rsid w:val="00300DC1"/>
    <w:rsid w:val="00301BB6"/>
    <w:rsid w:val="00302FB5"/>
    <w:rsid w:val="00303F2E"/>
    <w:rsid w:val="003061B4"/>
    <w:rsid w:val="003069D2"/>
    <w:rsid w:val="00307146"/>
    <w:rsid w:val="00312169"/>
    <w:rsid w:val="00315313"/>
    <w:rsid w:val="00320B0E"/>
    <w:rsid w:val="003216AC"/>
    <w:rsid w:val="0032202A"/>
    <w:rsid w:val="0033003A"/>
    <w:rsid w:val="003332AF"/>
    <w:rsid w:val="00337281"/>
    <w:rsid w:val="00341227"/>
    <w:rsid w:val="00346822"/>
    <w:rsid w:val="003638A9"/>
    <w:rsid w:val="0036469E"/>
    <w:rsid w:val="00370FF5"/>
    <w:rsid w:val="00371C89"/>
    <w:rsid w:val="003731B9"/>
    <w:rsid w:val="00373A56"/>
    <w:rsid w:val="003743E5"/>
    <w:rsid w:val="0037623A"/>
    <w:rsid w:val="003766C3"/>
    <w:rsid w:val="00376796"/>
    <w:rsid w:val="00383DA8"/>
    <w:rsid w:val="00385FC9"/>
    <w:rsid w:val="003901E0"/>
    <w:rsid w:val="003930E7"/>
    <w:rsid w:val="003A3EB2"/>
    <w:rsid w:val="003A5179"/>
    <w:rsid w:val="003B280E"/>
    <w:rsid w:val="003B3F7A"/>
    <w:rsid w:val="003B40C8"/>
    <w:rsid w:val="003B576D"/>
    <w:rsid w:val="003C2907"/>
    <w:rsid w:val="003C32A8"/>
    <w:rsid w:val="003C4700"/>
    <w:rsid w:val="003D0929"/>
    <w:rsid w:val="003D0B7C"/>
    <w:rsid w:val="003D4251"/>
    <w:rsid w:val="003E1CB8"/>
    <w:rsid w:val="003E272D"/>
    <w:rsid w:val="003E4271"/>
    <w:rsid w:val="003E47BC"/>
    <w:rsid w:val="003E5F59"/>
    <w:rsid w:val="003F0FC6"/>
    <w:rsid w:val="00401B9A"/>
    <w:rsid w:val="00402645"/>
    <w:rsid w:val="004151BA"/>
    <w:rsid w:val="0042073C"/>
    <w:rsid w:val="00421C3C"/>
    <w:rsid w:val="00424099"/>
    <w:rsid w:val="004267F3"/>
    <w:rsid w:val="00433B6E"/>
    <w:rsid w:val="004365C3"/>
    <w:rsid w:val="004378F4"/>
    <w:rsid w:val="00445CC7"/>
    <w:rsid w:val="00446F2F"/>
    <w:rsid w:val="00452A02"/>
    <w:rsid w:val="00452ECD"/>
    <w:rsid w:val="004550CF"/>
    <w:rsid w:val="00455480"/>
    <w:rsid w:val="00457248"/>
    <w:rsid w:val="004607C7"/>
    <w:rsid w:val="00460BC3"/>
    <w:rsid w:val="004656E5"/>
    <w:rsid w:val="00470295"/>
    <w:rsid w:val="00470492"/>
    <w:rsid w:val="00470C42"/>
    <w:rsid w:val="004732DF"/>
    <w:rsid w:val="00474376"/>
    <w:rsid w:val="00477760"/>
    <w:rsid w:val="00477C91"/>
    <w:rsid w:val="00484ED5"/>
    <w:rsid w:val="00490E0B"/>
    <w:rsid w:val="00492A4F"/>
    <w:rsid w:val="0049712F"/>
    <w:rsid w:val="004A02C7"/>
    <w:rsid w:val="004A1148"/>
    <w:rsid w:val="004A298F"/>
    <w:rsid w:val="004A6CEC"/>
    <w:rsid w:val="004A7AD2"/>
    <w:rsid w:val="004B37AE"/>
    <w:rsid w:val="004C10CC"/>
    <w:rsid w:val="004C16BB"/>
    <w:rsid w:val="004C1A9B"/>
    <w:rsid w:val="004C5BDF"/>
    <w:rsid w:val="004C6D98"/>
    <w:rsid w:val="004C79A5"/>
    <w:rsid w:val="004D0246"/>
    <w:rsid w:val="004D31F4"/>
    <w:rsid w:val="004E52FD"/>
    <w:rsid w:val="004E6EEA"/>
    <w:rsid w:val="004F092C"/>
    <w:rsid w:val="004F4287"/>
    <w:rsid w:val="004F47B1"/>
    <w:rsid w:val="004F5408"/>
    <w:rsid w:val="004F6065"/>
    <w:rsid w:val="004F6F9B"/>
    <w:rsid w:val="004F7386"/>
    <w:rsid w:val="00504A0E"/>
    <w:rsid w:val="00505194"/>
    <w:rsid w:val="005059D9"/>
    <w:rsid w:val="00506F3B"/>
    <w:rsid w:val="00514AFA"/>
    <w:rsid w:val="00516DEB"/>
    <w:rsid w:val="0052443A"/>
    <w:rsid w:val="005244C5"/>
    <w:rsid w:val="005334F6"/>
    <w:rsid w:val="005341F9"/>
    <w:rsid w:val="00534D3A"/>
    <w:rsid w:val="00536F0D"/>
    <w:rsid w:val="00545959"/>
    <w:rsid w:val="00550BA8"/>
    <w:rsid w:val="005514B0"/>
    <w:rsid w:val="005536B9"/>
    <w:rsid w:val="00553C26"/>
    <w:rsid w:val="00555D86"/>
    <w:rsid w:val="00556F4C"/>
    <w:rsid w:val="00560D1A"/>
    <w:rsid w:val="00563A28"/>
    <w:rsid w:val="00573363"/>
    <w:rsid w:val="00576D58"/>
    <w:rsid w:val="00584730"/>
    <w:rsid w:val="00584886"/>
    <w:rsid w:val="00586A8F"/>
    <w:rsid w:val="00591DF1"/>
    <w:rsid w:val="005A4F75"/>
    <w:rsid w:val="005B0386"/>
    <w:rsid w:val="005C0E11"/>
    <w:rsid w:val="005C6AE3"/>
    <w:rsid w:val="005D578C"/>
    <w:rsid w:val="005D5A73"/>
    <w:rsid w:val="005D6FF1"/>
    <w:rsid w:val="005E035F"/>
    <w:rsid w:val="005E201A"/>
    <w:rsid w:val="005E38B9"/>
    <w:rsid w:val="005E750D"/>
    <w:rsid w:val="005F3EDF"/>
    <w:rsid w:val="0060279C"/>
    <w:rsid w:val="00602C20"/>
    <w:rsid w:val="006030D5"/>
    <w:rsid w:val="00604594"/>
    <w:rsid w:val="0060516B"/>
    <w:rsid w:val="006071B9"/>
    <w:rsid w:val="00610F04"/>
    <w:rsid w:val="0061231A"/>
    <w:rsid w:val="0061321F"/>
    <w:rsid w:val="00613CA6"/>
    <w:rsid w:val="00617A8D"/>
    <w:rsid w:val="006258EE"/>
    <w:rsid w:val="006400EC"/>
    <w:rsid w:val="00642184"/>
    <w:rsid w:val="006468C2"/>
    <w:rsid w:val="00647A87"/>
    <w:rsid w:val="00660A86"/>
    <w:rsid w:val="006617CC"/>
    <w:rsid w:val="0067272C"/>
    <w:rsid w:val="00674C44"/>
    <w:rsid w:val="0067595D"/>
    <w:rsid w:val="006824A6"/>
    <w:rsid w:val="006824C8"/>
    <w:rsid w:val="00683631"/>
    <w:rsid w:val="00691781"/>
    <w:rsid w:val="00695A3D"/>
    <w:rsid w:val="00697C0A"/>
    <w:rsid w:val="006A1E33"/>
    <w:rsid w:val="006A7CAC"/>
    <w:rsid w:val="006B5200"/>
    <w:rsid w:val="006B62C0"/>
    <w:rsid w:val="006C168B"/>
    <w:rsid w:val="006C48F2"/>
    <w:rsid w:val="006C49DF"/>
    <w:rsid w:val="006C5C6B"/>
    <w:rsid w:val="006D0778"/>
    <w:rsid w:val="006D6C9E"/>
    <w:rsid w:val="006D7C44"/>
    <w:rsid w:val="006E0CA8"/>
    <w:rsid w:val="006E34BF"/>
    <w:rsid w:val="006E7C9C"/>
    <w:rsid w:val="006F6052"/>
    <w:rsid w:val="006F61C5"/>
    <w:rsid w:val="0070013A"/>
    <w:rsid w:val="007004E8"/>
    <w:rsid w:val="00701200"/>
    <w:rsid w:val="0070371E"/>
    <w:rsid w:val="0070675C"/>
    <w:rsid w:val="0072325C"/>
    <w:rsid w:val="00723DE5"/>
    <w:rsid w:val="00726B4F"/>
    <w:rsid w:val="00730669"/>
    <w:rsid w:val="00735003"/>
    <w:rsid w:val="007373B5"/>
    <w:rsid w:val="00737AA2"/>
    <w:rsid w:val="00740F42"/>
    <w:rsid w:val="007421AB"/>
    <w:rsid w:val="00743AE0"/>
    <w:rsid w:val="0074407C"/>
    <w:rsid w:val="0074782E"/>
    <w:rsid w:val="0075098D"/>
    <w:rsid w:val="007551C9"/>
    <w:rsid w:val="00765CCC"/>
    <w:rsid w:val="00766C13"/>
    <w:rsid w:val="007738BE"/>
    <w:rsid w:val="00773FA7"/>
    <w:rsid w:val="007752DF"/>
    <w:rsid w:val="0078023D"/>
    <w:rsid w:val="007817E2"/>
    <w:rsid w:val="007851E9"/>
    <w:rsid w:val="00791808"/>
    <w:rsid w:val="00793DDE"/>
    <w:rsid w:val="007A4E56"/>
    <w:rsid w:val="007A53FF"/>
    <w:rsid w:val="007A554B"/>
    <w:rsid w:val="007B1F68"/>
    <w:rsid w:val="007B6AB7"/>
    <w:rsid w:val="007C0AE3"/>
    <w:rsid w:val="007C15C7"/>
    <w:rsid w:val="007C1DAD"/>
    <w:rsid w:val="007D2129"/>
    <w:rsid w:val="007D26D4"/>
    <w:rsid w:val="007D2D19"/>
    <w:rsid w:val="007D658E"/>
    <w:rsid w:val="007D7978"/>
    <w:rsid w:val="007E0241"/>
    <w:rsid w:val="007E34DF"/>
    <w:rsid w:val="007E749E"/>
    <w:rsid w:val="007F3891"/>
    <w:rsid w:val="007F451D"/>
    <w:rsid w:val="007F7425"/>
    <w:rsid w:val="008078DE"/>
    <w:rsid w:val="00813631"/>
    <w:rsid w:val="008154C6"/>
    <w:rsid w:val="0082015D"/>
    <w:rsid w:val="00822891"/>
    <w:rsid w:val="00822A27"/>
    <w:rsid w:val="00823944"/>
    <w:rsid w:val="00826E28"/>
    <w:rsid w:val="008278BB"/>
    <w:rsid w:val="00835C38"/>
    <w:rsid w:val="0083746C"/>
    <w:rsid w:val="0084206E"/>
    <w:rsid w:val="008443FA"/>
    <w:rsid w:val="008445E9"/>
    <w:rsid w:val="00845B41"/>
    <w:rsid w:val="00847BDE"/>
    <w:rsid w:val="00847DB3"/>
    <w:rsid w:val="00850620"/>
    <w:rsid w:val="00851BB8"/>
    <w:rsid w:val="00851C50"/>
    <w:rsid w:val="008539B1"/>
    <w:rsid w:val="00854C1D"/>
    <w:rsid w:val="00854E77"/>
    <w:rsid w:val="008552EF"/>
    <w:rsid w:val="008557B0"/>
    <w:rsid w:val="008618FE"/>
    <w:rsid w:val="008662EB"/>
    <w:rsid w:val="0086662C"/>
    <w:rsid w:val="00867B61"/>
    <w:rsid w:val="008738F5"/>
    <w:rsid w:val="00873ADA"/>
    <w:rsid w:val="00873E21"/>
    <w:rsid w:val="00876956"/>
    <w:rsid w:val="00876E74"/>
    <w:rsid w:val="00877688"/>
    <w:rsid w:val="00884A25"/>
    <w:rsid w:val="00891649"/>
    <w:rsid w:val="00892738"/>
    <w:rsid w:val="00894826"/>
    <w:rsid w:val="008971BA"/>
    <w:rsid w:val="008A3A5A"/>
    <w:rsid w:val="008A5EDE"/>
    <w:rsid w:val="008A5F28"/>
    <w:rsid w:val="008B065C"/>
    <w:rsid w:val="008B3226"/>
    <w:rsid w:val="008B3A3A"/>
    <w:rsid w:val="008B6955"/>
    <w:rsid w:val="008C2B7E"/>
    <w:rsid w:val="008C40BF"/>
    <w:rsid w:val="008C50EE"/>
    <w:rsid w:val="008C6B07"/>
    <w:rsid w:val="008D3E6E"/>
    <w:rsid w:val="008D4DC4"/>
    <w:rsid w:val="008D6981"/>
    <w:rsid w:val="008E168B"/>
    <w:rsid w:val="008E2F49"/>
    <w:rsid w:val="008E32FA"/>
    <w:rsid w:val="008E48AE"/>
    <w:rsid w:val="008F02B2"/>
    <w:rsid w:val="009012A8"/>
    <w:rsid w:val="009024EB"/>
    <w:rsid w:val="009059CF"/>
    <w:rsid w:val="009069DB"/>
    <w:rsid w:val="00907455"/>
    <w:rsid w:val="00915DA7"/>
    <w:rsid w:val="0091780B"/>
    <w:rsid w:val="00920457"/>
    <w:rsid w:val="00922E78"/>
    <w:rsid w:val="00926229"/>
    <w:rsid w:val="00926749"/>
    <w:rsid w:val="009273D6"/>
    <w:rsid w:val="00932EE4"/>
    <w:rsid w:val="009333CB"/>
    <w:rsid w:val="00935CBA"/>
    <w:rsid w:val="00942537"/>
    <w:rsid w:val="00942542"/>
    <w:rsid w:val="009434B6"/>
    <w:rsid w:val="0094428C"/>
    <w:rsid w:val="00952480"/>
    <w:rsid w:val="009530E8"/>
    <w:rsid w:val="009628AD"/>
    <w:rsid w:val="00965A17"/>
    <w:rsid w:val="0096695C"/>
    <w:rsid w:val="00967CDA"/>
    <w:rsid w:val="00976AB4"/>
    <w:rsid w:val="009823DD"/>
    <w:rsid w:val="009836F2"/>
    <w:rsid w:val="009861C6"/>
    <w:rsid w:val="0099029D"/>
    <w:rsid w:val="00994B9B"/>
    <w:rsid w:val="009A000E"/>
    <w:rsid w:val="009A05E4"/>
    <w:rsid w:val="009B588C"/>
    <w:rsid w:val="009B62ED"/>
    <w:rsid w:val="009B7F61"/>
    <w:rsid w:val="009C0B8F"/>
    <w:rsid w:val="009C5A74"/>
    <w:rsid w:val="009D13C6"/>
    <w:rsid w:val="009D26B8"/>
    <w:rsid w:val="009D291F"/>
    <w:rsid w:val="009D4574"/>
    <w:rsid w:val="009D5417"/>
    <w:rsid w:val="009D61D4"/>
    <w:rsid w:val="009E078A"/>
    <w:rsid w:val="009E1982"/>
    <w:rsid w:val="009E713D"/>
    <w:rsid w:val="009F0765"/>
    <w:rsid w:val="009F1AAA"/>
    <w:rsid w:val="009F1BA8"/>
    <w:rsid w:val="009F3EE9"/>
    <w:rsid w:val="009F6352"/>
    <w:rsid w:val="00A0364B"/>
    <w:rsid w:val="00A038A7"/>
    <w:rsid w:val="00A0456E"/>
    <w:rsid w:val="00A07CCA"/>
    <w:rsid w:val="00A07E56"/>
    <w:rsid w:val="00A1546D"/>
    <w:rsid w:val="00A16E52"/>
    <w:rsid w:val="00A21831"/>
    <w:rsid w:val="00A226C4"/>
    <w:rsid w:val="00A240C0"/>
    <w:rsid w:val="00A24451"/>
    <w:rsid w:val="00A25310"/>
    <w:rsid w:val="00A3016B"/>
    <w:rsid w:val="00A3345F"/>
    <w:rsid w:val="00A36C3F"/>
    <w:rsid w:val="00A448E5"/>
    <w:rsid w:val="00A449D7"/>
    <w:rsid w:val="00A54229"/>
    <w:rsid w:val="00A631F5"/>
    <w:rsid w:val="00A667BB"/>
    <w:rsid w:val="00A70904"/>
    <w:rsid w:val="00A815E6"/>
    <w:rsid w:val="00A90048"/>
    <w:rsid w:val="00A94EDE"/>
    <w:rsid w:val="00A9646F"/>
    <w:rsid w:val="00A97A93"/>
    <w:rsid w:val="00A97FC0"/>
    <w:rsid w:val="00AA17DD"/>
    <w:rsid w:val="00AA2B11"/>
    <w:rsid w:val="00AA3D14"/>
    <w:rsid w:val="00AA55ED"/>
    <w:rsid w:val="00AA5D45"/>
    <w:rsid w:val="00AA7911"/>
    <w:rsid w:val="00AB2A41"/>
    <w:rsid w:val="00AB2A87"/>
    <w:rsid w:val="00AB4DB2"/>
    <w:rsid w:val="00AC0FDC"/>
    <w:rsid w:val="00AC786B"/>
    <w:rsid w:val="00AE71DE"/>
    <w:rsid w:val="00AF101A"/>
    <w:rsid w:val="00AF2035"/>
    <w:rsid w:val="00AF2779"/>
    <w:rsid w:val="00AF3EC9"/>
    <w:rsid w:val="00AF532C"/>
    <w:rsid w:val="00B00428"/>
    <w:rsid w:val="00B0108B"/>
    <w:rsid w:val="00B015EF"/>
    <w:rsid w:val="00B02904"/>
    <w:rsid w:val="00B10B36"/>
    <w:rsid w:val="00B10E5F"/>
    <w:rsid w:val="00B11AD3"/>
    <w:rsid w:val="00B12BEB"/>
    <w:rsid w:val="00B12CB6"/>
    <w:rsid w:val="00B13E03"/>
    <w:rsid w:val="00B1427E"/>
    <w:rsid w:val="00B2097B"/>
    <w:rsid w:val="00B25B60"/>
    <w:rsid w:val="00B26262"/>
    <w:rsid w:val="00B31237"/>
    <w:rsid w:val="00B31429"/>
    <w:rsid w:val="00B31C50"/>
    <w:rsid w:val="00B3537D"/>
    <w:rsid w:val="00B41621"/>
    <w:rsid w:val="00B5128E"/>
    <w:rsid w:val="00B515A8"/>
    <w:rsid w:val="00B528A1"/>
    <w:rsid w:val="00B53003"/>
    <w:rsid w:val="00B55246"/>
    <w:rsid w:val="00B57899"/>
    <w:rsid w:val="00B614C3"/>
    <w:rsid w:val="00B61E68"/>
    <w:rsid w:val="00B66CFF"/>
    <w:rsid w:val="00B7092D"/>
    <w:rsid w:val="00B750F1"/>
    <w:rsid w:val="00B75E93"/>
    <w:rsid w:val="00B82D67"/>
    <w:rsid w:val="00B847F9"/>
    <w:rsid w:val="00B84890"/>
    <w:rsid w:val="00B93BB4"/>
    <w:rsid w:val="00B940F1"/>
    <w:rsid w:val="00B96FDE"/>
    <w:rsid w:val="00B97889"/>
    <w:rsid w:val="00B97D88"/>
    <w:rsid w:val="00BA0792"/>
    <w:rsid w:val="00BA2E58"/>
    <w:rsid w:val="00BA3539"/>
    <w:rsid w:val="00BA36B1"/>
    <w:rsid w:val="00BA6FFE"/>
    <w:rsid w:val="00BB2277"/>
    <w:rsid w:val="00BB7920"/>
    <w:rsid w:val="00BC108E"/>
    <w:rsid w:val="00BC2BBF"/>
    <w:rsid w:val="00BC30E2"/>
    <w:rsid w:val="00BD054E"/>
    <w:rsid w:val="00BD1443"/>
    <w:rsid w:val="00BD23B2"/>
    <w:rsid w:val="00BD762D"/>
    <w:rsid w:val="00BD7D10"/>
    <w:rsid w:val="00BE2931"/>
    <w:rsid w:val="00BE4333"/>
    <w:rsid w:val="00BE5063"/>
    <w:rsid w:val="00BF0494"/>
    <w:rsid w:val="00C0343C"/>
    <w:rsid w:val="00C07B5D"/>
    <w:rsid w:val="00C13956"/>
    <w:rsid w:val="00C1561D"/>
    <w:rsid w:val="00C2298C"/>
    <w:rsid w:val="00C23C44"/>
    <w:rsid w:val="00C26FE6"/>
    <w:rsid w:val="00C27D6A"/>
    <w:rsid w:val="00C31C2F"/>
    <w:rsid w:val="00C327D8"/>
    <w:rsid w:val="00C3432D"/>
    <w:rsid w:val="00C36206"/>
    <w:rsid w:val="00C37840"/>
    <w:rsid w:val="00C419F0"/>
    <w:rsid w:val="00C46615"/>
    <w:rsid w:val="00C5013F"/>
    <w:rsid w:val="00C50AA6"/>
    <w:rsid w:val="00C54A3E"/>
    <w:rsid w:val="00C56AE7"/>
    <w:rsid w:val="00C56CA6"/>
    <w:rsid w:val="00C639D0"/>
    <w:rsid w:val="00C63AAE"/>
    <w:rsid w:val="00C66C2C"/>
    <w:rsid w:val="00C70607"/>
    <w:rsid w:val="00C718E8"/>
    <w:rsid w:val="00C7709C"/>
    <w:rsid w:val="00C82315"/>
    <w:rsid w:val="00C853FA"/>
    <w:rsid w:val="00C91F3F"/>
    <w:rsid w:val="00CA6398"/>
    <w:rsid w:val="00CB04C6"/>
    <w:rsid w:val="00CB149C"/>
    <w:rsid w:val="00CB3A84"/>
    <w:rsid w:val="00CB639B"/>
    <w:rsid w:val="00CC13C1"/>
    <w:rsid w:val="00CC4D74"/>
    <w:rsid w:val="00CC56E1"/>
    <w:rsid w:val="00CD446B"/>
    <w:rsid w:val="00CD4C56"/>
    <w:rsid w:val="00CE0399"/>
    <w:rsid w:val="00CE381D"/>
    <w:rsid w:val="00CE4CA5"/>
    <w:rsid w:val="00CE5111"/>
    <w:rsid w:val="00CE5827"/>
    <w:rsid w:val="00CF1C5F"/>
    <w:rsid w:val="00CF24FB"/>
    <w:rsid w:val="00D03D75"/>
    <w:rsid w:val="00D04AA6"/>
    <w:rsid w:val="00D13B35"/>
    <w:rsid w:val="00D15E8D"/>
    <w:rsid w:val="00D21340"/>
    <w:rsid w:val="00D21388"/>
    <w:rsid w:val="00D21A48"/>
    <w:rsid w:val="00D23C12"/>
    <w:rsid w:val="00D24023"/>
    <w:rsid w:val="00D257B6"/>
    <w:rsid w:val="00D27A45"/>
    <w:rsid w:val="00D31600"/>
    <w:rsid w:val="00D32088"/>
    <w:rsid w:val="00D358CE"/>
    <w:rsid w:val="00D45732"/>
    <w:rsid w:val="00D4641B"/>
    <w:rsid w:val="00D47174"/>
    <w:rsid w:val="00D5178A"/>
    <w:rsid w:val="00D63A40"/>
    <w:rsid w:val="00D648DA"/>
    <w:rsid w:val="00D6615A"/>
    <w:rsid w:val="00D7502F"/>
    <w:rsid w:val="00D75792"/>
    <w:rsid w:val="00D778B6"/>
    <w:rsid w:val="00D82AE7"/>
    <w:rsid w:val="00D830A6"/>
    <w:rsid w:val="00D870A3"/>
    <w:rsid w:val="00D92C54"/>
    <w:rsid w:val="00D92D22"/>
    <w:rsid w:val="00D947E0"/>
    <w:rsid w:val="00D97AD6"/>
    <w:rsid w:val="00DA2B92"/>
    <w:rsid w:val="00DA46CF"/>
    <w:rsid w:val="00DA77F9"/>
    <w:rsid w:val="00DB1968"/>
    <w:rsid w:val="00DB53C9"/>
    <w:rsid w:val="00DC1986"/>
    <w:rsid w:val="00DD0107"/>
    <w:rsid w:val="00DD25B2"/>
    <w:rsid w:val="00DD7B49"/>
    <w:rsid w:val="00DE7224"/>
    <w:rsid w:val="00DE756E"/>
    <w:rsid w:val="00DF6918"/>
    <w:rsid w:val="00E011D2"/>
    <w:rsid w:val="00E01B5E"/>
    <w:rsid w:val="00E0431C"/>
    <w:rsid w:val="00E0649C"/>
    <w:rsid w:val="00E0673E"/>
    <w:rsid w:val="00E06CDB"/>
    <w:rsid w:val="00E07D0C"/>
    <w:rsid w:val="00E103CA"/>
    <w:rsid w:val="00E103F4"/>
    <w:rsid w:val="00E1311B"/>
    <w:rsid w:val="00E13199"/>
    <w:rsid w:val="00E17B57"/>
    <w:rsid w:val="00E222FB"/>
    <w:rsid w:val="00E3208C"/>
    <w:rsid w:val="00E35D33"/>
    <w:rsid w:val="00E37519"/>
    <w:rsid w:val="00E37CD2"/>
    <w:rsid w:val="00E44989"/>
    <w:rsid w:val="00E46960"/>
    <w:rsid w:val="00E52141"/>
    <w:rsid w:val="00E52A11"/>
    <w:rsid w:val="00E52C08"/>
    <w:rsid w:val="00E54741"/>
    <w:rsid w:val="00E563E4"/>
    <w:rsid w:val="00E56B38"/>
    <w:rsid w:val="00E6330B"/>
    <w:rsid w:val="00E63439"/>
    <w:rsid w:val="00E64B01"/>
    <w:rsid w:val="00E64E76"/>
    <w:rsid w:val="00E655FC"/>
    <w:rsid w:val="00E663F3"/>
    <w:rsid w:val="00E66731"/>
    <w:rsid w:val="00E73D5A"/>
    <w:rsid w:val="00E76772"/>
    <w:rsid w:val="00E8048C"/>
    <w:rsid w:val="00E811CB"/>
    <w:rsid w:val="00E816D6"/>
    <w:rsid w:val="00E82833"/>
    <w:rsid w:val="00E82ED2"/>
    <w:rsid w:val="00E844D1"/>
    <w:rsid w:val="00E85B71"/>
    <w:rsid w:val="00E9106B"/>
    <w:rsid w:val="00E917D2"/>
    <w:rsid w:val="00EB14B8"/>
    <w:rsid w:val="00EB284B"/>
    <w:rsid w:val="00EB35C8"/>
    <w:rsid w:val="00EB4CA2"/>
    <w:rsid w:val="00EB6DE3"/>
    <w:rsid w:val="00EC04DC"/>
    <w:rsid w:val="00EC1455"/>
    <w:rsid w:val="00EC508F"/>
    <w:rsid w:val="00ED48C4"/>
    <w:rsid w:val="00EE133E"/>
    <w:rsid w:val="00EE29C6"/>
    <w:rsid w:val="00EE4D95"/>
    <w:rsid w:val="00EE6544"/>
    <w:rsid w:val="00EE681E"/>
    <w:rsid w:val="00EF1B74"/>
    <w:rsid w:val="00EF2A9B"/>
    <w:rsid w:val="00EF3A2E"/>
    <w:rsid w:val="00F014D8"/>
    <w:rsid w:val="00F07A79"/>
    <w:rsid w:val="00F10F67"/>
    <w:rsid w:val="00F21DEF"/>
    <w:rsid w:val="00F21E3B"/>
    <w:rsid w:val="00F24356"/>
    <w:rsid w:val="00F2537A"/>
    <w:rsid w:val="00F262FB"/>
    <w:rsid w:val="00F334B2"/>
    <w:rsid w:val="00F33B20"/>
    <w:rsid w:val="00F411FD"/>
    <w:rsid w:val="00F43B7E"/>
    <w:rsid w:val="00F45A60"/>
    <w:rsid w:val="00F466B4"/>
    <w:rsid w:val="00F46E4B"/>
    <w:rsid w:val="00F47778"/>
    <w:rsid w:val="00F47D0C"/>
    <w:rsid w:val="00F532CF"/>
    <w:rsid w:val="00F563D5"/>
    <w:rsid w:val="00F57D69"/>
    <w:rsid w:val="00F632CF"/>
    <w:rsid w:val="00F65C56"/>
    <w:rsid w:val="00F6720A"/>
    <w:rsid w:val="00F71D97"/>
    <w:rsid w:val="00F75D3B"/>
    <w:rsid w:val="00F75E14"/>
    <w:rsid w:val="00F7689B"/>
    <w:rsid w:val="00F914C4"/>
    <w:rsid w:val="00F938B2"/>
    <w:rsid w:val="00F963BD"/>
    <w:rsid w:val="00FA1DBF"/>
    <w:rsid w:val="00FA35CF"/>
    <w:rsid w:val="00FA6AD4"/>
    <w:rsid w:val="00FB08C4"/>
    <w:rsid w:val="00FB44B1"/>
    <w:rsid w:val="00FB48B3"/>
    <w:rsid w:val="00FC3615"/>
    <w:rsid w:val="00FC4C5C"/>
    <w:rsid w:val="00FC4D23"/>
    <w:rsid w:val="00FC7039"/>
    <w:rsid w:val="00FD2885"/>
    <w:rsid w:val="00FD37D2"/>
    <w:rsid w:val="00FE2628"/>
    <w:rsid w:val="00FE3BCD"/>
    <w:rsid w:val="00FF410A"/>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aliases w:val="H1,h1,Heading 1 3GPP"/>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aliases w:val="H2,h2,DO NOT USE_h2,h21,Heading 2 3GPP"/>
    <w:basedOn w:val="a0"/>
    <w:next w:val="a0"/>
    <w:link w:val="20"/>
    <w:unhideWhenUsed/>
    <w:qFormat/>
    <w:rsid w:val="00660A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
    <w:basedOn w:val="2"/>
    <w:next w:val="a0"/>
    <w:link w:val="30"/>
    <w:qFormat/>
    <w:rsid w:val="00576D58"/>
    <w:pPr>
      <w:overflowPunct w:val="0"/>
      <w:autoSpaceDE w:val="0"/>
      <w:autoSpaceDN w:val="0"/>
      <w:adjustRightInd w:val="0"/>
      <w:spacing w:before="120" w:after="180" w:line="240" w:lineRule="auto"/>
      <w:ind w:left="1260" w:hanging="364"/>
      <w:jc w:val="left"/>
      <w:textAlignment w:val="baseline"/>
      <w:outlineLvl w:val="2"/>
    </w:pPr>
    <w:rPr>
      <w:rFonts w:ascii="Arial" w:eastAsia="Arial" w:hAnsi="Arial"/>
      <w:b w:val="0"/>
      <w:bCs w:val="0"/>
      <w:noProof/>
      <w:kern w:val="0"/>
      <w:sz w:val="28"/>
      <w:szCs w:val="20"/>
      <w:lang w:val="en-GB" w:eastAsia="en-US"/>
    </w:rPr>
  </w:style>
  <w:style w:type="paragraph" w:styleId="4">
    <w:name w:val="heading 4"/>
    <w:basedOn w:val="a0"/>
    <w:next w:val="a0"/>
    <w:link w:val="40"/>
    <w:uiPriority w:val="9"/>
    <w:semiHidden/>
    <w:unhideWhenUsed/>
    <w:qFormat/>
    <w:rsid w:val="008B06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aliases w:val="H1 字符,h1 字符,Heading 1 3GPP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uiPriority w:val="39"/>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semiHidden/>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iPriority w:val="99"/>
    <w:semiHidden/>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ñ弌’i,목록 단락"/>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iPriority w:val="99"/>
    <w:unhideWhenUsed/>
    <w:rsid w:val="00847DB3"/>
    <w:pPr>
      <w:tabs>
        <w:tab w:val="center" w:pos="4153"/>
        <w:tab w:val="right" w:pos="8306"/>
      </w:tabs>
      <w:snapToGrid w:val="0"/>
      <w:jc w:val="left"/>
    </w:pPr>
    <w:rPr>
      <w:sz w:val="18"/>
      <w:szCs w:val="18"/>
    </w:rPr>
  </w:style>
  <w:style w:type="character" w:customStyle="1" w:styleId="ae">
    <w:name w:val="页脚 字符"/>
    <w:basedOn w:val="a1"/>
    <w:link w:val="ad"/>
    <w:uiPriority w:val="99"/>
    <w:rsid w:val="00847DB3"/>
    <w:rPr>
      <w:sz w:val="18"/>
      <w:szCs w:val="18"/>
    </w:rPr>
  </w:style>
  <w:style w:type="character" w:customStyle="1" w:styleId="20">
    <w:name w:val="标题 2 字符"/>
    <w:aliases w:val="H2 字符,h2 字符,DO NOT USE_h2 字符,h21 字符,Heading 2 3GPP 字符"/>
    <w:basedOn w:val="a1"/>
    <w:link w:val="2"/>
    <w:uiPriority w:val="9"/>
    <w:rsid w:val="00660A86"/>
    <w:rPr>
      <w:rFonts w:asciiTheme="majorHAnsi" w:eastAsiaTheme="majorEastAsia" w:hAnsiTheme="majorHAnsi" w:cstheme="majorBidi"/>
      <w:b/>
      <w:bCs/>
      <w:sz w:val="32"/>
      <w:szCs w:val="32"/>
    </w:rPr>
  </w:style>
  <w:style w:type="paragraph" w:styleId="af">
    <w:name w:val="Revision"/>
    <w:hidden/>
    <w:uiPriority w:val="99"/>
    <w:semiHidden/>
    <w:rsid w:val="00B97D88"/>
  </w:style>
  <w:style w:type="character" w:customStyle="1" w:styleId="30">
    <w:name w:val="标题 3 字符"/>
    <w:aliases w:val="Heading 3 3GPP 字符"/>
    <w:basedOn w:val="a1"/>
    <w:link w:val="3"/>
    <w:rsid w:val="00576D58"/>
    <w:rPr>
      <w:rFonts w:ascii="Arial" w:eastAsia="Arial" w:hAnsi="Arial" w:cstheme="majorBidi"/>
      <w:noProof/>
      <w:kern w:val="0"/>
      <w:sz w:val="28"/>
      <w:szCs w:val="20"/>
      <w:lang w:val="en-GB" w:eastAsia="en-US"/>
    </w:rPr>
  </w:style>
  <w:style w:type="paragraph" w:styleId="af0">
    <w:name w:val="Body Text"/>
    <w:aliases w:val="bt"/>
    <w:basedOn w:val="a0"/>
    <w:link w:val="af1"/>
    <w:rsid w:val="006400EC"/>
    <w:pPr>
      <w:widowControl/>
      <w:spacing w:after="120"/>
    </w:pPr>
    <w:rPr>
      <w:rFonts w:ascii="Times" w:eastAsia="Batang" w:hAnsi="Times" w:cs="Times New Roman"/>
      <w:kern w:val="0"/>
      <w:sz w:val="20"/>
      <w:szCs w:val="24"/>
      <w:lang w:val="en-GB" w:eastAsia="x-none"/>
    </w:rPr>
  </w:style>
  <w:style w:type="character" w:customStyle="1" w:styleId="af1">
    <w:name w:val="正文文本 字符"/>
    <w:aliases w:val="bt 字符"/>
    <w:basedOn w:val="a1"/>
    <w:link w:val="af0"/>
    <w:rsid w:val="006400EC"/>
    <w:rPr>
      <w:rFonts w:ascii="Times" w:eastAsia="Batang" w:hAnsi="Times" w:cs="Times New Roman"/>
      <w:kern w:val="0"/>
      <w:sz w:val="20"/>
      <w:szCs w:val="24"/>
      <w:lang w:val="en-GB" w:eastAsia="x-none"/>
    </w:rPr>
  </w:style>
  <w:style w:type="character" w:customStyle="1" w:styleId="40">
    <w:name w:val="标题 4 字符"/>
    <w:basedOn w:val="a1"/>
    <w:link w:val="4"/>
    <w:qFormat/>
    <w:rsid w:val="008B065C"/>
    <w:rPr>
      <w:rFonts w:asciiTheme="majorHAnsi" w:eastAsiaTheme="majorEastAsia" w:hAnsiTheme="majorHAnsi" w:cstheme="majorBidi"/>
      <w:b/>
      <w:bCs/>
      <w:sz w:val="28"/>
      <w:szCs w:val="28"/>
    </w:rPr>
  </w:style>
  <w:style w:type="character" w:styleId="af2">
    <w:name w:val="annotation reference"/>
    <w:basedOn w:val="a1"/>
    <w:uiPriority w:val="99"/>
    <w:semiHidden/>
    <w:unhideWhenUsed/>
    <w:rsid w:val="00E844D1"/>
    <w:rPr>
      <w:sz w:val="16"/>
      <w:szCs w:val="16"/>
    </w:rPr>
  </w:style>
  <w:style w:type="paragraph" w:styleId="af3">
    <w:name w:val="annotation text"/>
    <w:basedOn w:val="a0"/>
    <w:link w:val="af4"/>
    <w:uiPriority w:val="99"/>
    <w:semiHidden/>
    <w:unhideWhenUsed/>
    <w:rsid w:val="00E844D1"/>
    <w:rPr>
      <w:sz w:val="20"/>
      <w:szCs w:val="20"/>
    </w:rPr>
  </w:style>
  <w:style w:type="character" w:customStyle="1" w:styleId="af4">
    <w:name w:val="批注文字 字符"/>
    <w:basedOn w:val="a1"/>
    <w:link w:val="af3"/>
    <w:uiPriority w:val="99"/>
    <w:semiHidden/>
    <w:rsid w:val="00E844D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24210">
      <w:bodyDiv w:val="1"/>
      <w:marLeft w:val="0"/>
      <w:marRight w:val="0"/>
      <w:marTop w:val="0"/>
      <w:marBottom w:val="0"/>
      <w:divBdr>
        <w:top w:val="none" w:sz="0" w:space="0" w:color="auto"/>
        <w:left w:val="none" w:sz="0" w:space="0" w:color="auto"/>
        <w:bottom w:val="none" w:sz="0" w:space="0" w:color="auto"/>
        <w:right w:val="none" w:sz="0" w:space="0" w:color="auto"/>
      </w:divBdr>
    </w:div>
    <w:div w:id="228462188">
      <w:bodyDiv w:val="1"/>
      <w:marLeft w:val="0"/>
      <w:marRight w:val="0"/>
      <w:marTop w:val="0"/>
      <w:marBottom w:val="0"/>
      <w:divBdr>
        <w:top w:val="none" w:sz="0" w:space="0" w:color="auto"/>
        <w:left w:val="none" w:sz="0" w:space="0" w:color="auto"/>
        <w:bottom w:val="none" w:sz="0" w:space="0" w:color="auto"/>
        <w:right w:val="none" w:sz="0" w:space="0" w:color="auto"/>
      </w:divBdr>
    </w:div>
    <w:div w:id="927538859">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394229444">
      <w:bodyDiv w:val="1"/>
      <w:marLeft w:val="0"/>
      <w:marRight w:val="0"/>
      <w:marTop w:val="0"/>
      <w:marBottom w:val="0"/>
      <w:divBdr>
        <w:top w:val="none" w:sz="0" w:space="0" w:color="auto"/>
        <w:left w:val="none" w:sz="0" w:space="0" w:color="auto"/>
        <w:bottom w:val="none" w:sz="0" w:space="0" w:color="auto"/>
        <w:right w:val="none" w:sz="0" w:space="0" w:color="auto"/>
      </w:divBdr>
    </w:div>
    <w:div w:id="1876306693">
      <w:bodyDiv w:val="1"/>
      <w:marLeft w:val="0"/>
      <w:marRight w:val="0"/>
      <w:marTop w:val="0"/>
      <w:marBottom w:val="0"/>
      <w:divBdr>
        <w:top w:val="none" w:sz="0" w:space="0" w:color="auto"/>
        <w:left w:val="none" w:sz="0" w:space="0" w:color="auto"/>
        <w:bottom w:val="none" w:sz="0" w:space="0" w:color="auto"/>
        <w:right w:val="none" w:sz="0" w:space="0" w:color="auto"/>
      </w:divBdr>
    </w:div>
    <w:div w:id="1957128438">
      <w:bodyDiv w:val="1"/>
      <w:marLeft w:val="0"/>
      <w:marRight w:val="0"/>
      <w:marTop w:val="0"/>
      <w:marBottom w:val="0"/>
      <w:divBdr>
        <w:top w:val="none" w:sz="0" w:space="0" w:color="auto"/>
        <w:left w:val="none" w:sz="0" w:space="0" w:color="auto"/>
        <w:bottom w:val="none" w:sz="0" w:space="0" w:color="auto"/>
        <w:right w:val="none" w:sz="0" w:space="0" w:color="auto"/>
      </w:divBdr>
      <w:divsChild>
        <w:div w:id="374430479">
          <w:marLeft w:val="0"/>
          <w:marRight w:val="0"/>
          <w:marTop w:val="0"/>
          <w:marBottom w:val="0"/>
          <w:divBdr>
            <w:top w:val="none" w:sz="0" w:space="0" w:color="auto"/>
            <w:left w:val="none" w:sz="0" w:space="0" w:color="auto"/>
            <w:bottom w:val="none" w:sz="0" w:space="0" w:color="auto"/>
            <w:right w:val="none" w:sz="0" w:space="0" w:color="auto"/>
          </w:divBdr>
        </w:div>
      </w:divsChild>
    </w:div>
    <w:div w:id="1994989181">
      <w:bodyDiv w:val="1"/>
      <w:marLeft w:val="0"/>
      <w:marRight w:val="0"/>
      <w:marTop w:val="0"/>
      <w:marBottom w:val="0"/>
      <w:divBdr>
        <w:top w:val="none" w:sz="0" w:space="0" w:color="auto"/>
        <w:left w:val="none" w:sz="0" w:space="0" w:color="auto"/>
        <w:bottom w:val="none" w:sz="0" w:space="0" w:color="auto"/>
        <w:right w:val="none" w:sz="0" w:space="0" w:color="auto"/>
      </w:divBdr>
      <w:divsChild>
        <w:div w:id="1934699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13</Pages>
  <Words>4284</Words>
  <Characters>24423</Characters>
  <DocSecurity>0</DocSecurity>
  <Lines>203</Lines>
  <Paragraphs>57</Paragraphs>
  <ScaleCrop>false</ScaleCrop>
  <Company/>
  <LinksUpToDate>false</LinksUpToDate>
  <CharactersWithSpaces>28650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2023-01-18T03:21:00Z</dcterms:created>
  <dcterms:modified xsi:type="dcterms:W3CDTF">2023-02-17T07:20:00Z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